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D68" w:rsidRDefault="00290D68" w:rsidP="00290D68">
      <w:pPr>
        <w:autoSpaceDE w:val="0"/>
        <w:autoSpaceDN w:val="0"/>
        <w:adjustRightInd w:val="0"/>
        <w:spacing w:after="0" w:line="240" w:lineRule="auto"/>
        <w:ind w:firstLine="567"/>
        <w:jc w:val="right"/>
        <w:rPr>
          <w:rFonts w:ascii="Times New Roman" w:hAnsi="Times New Roman"/>
          <w:sz w:val="24"/>
          <w:szCs w:val="24"/>
        </w:rPr>
      </w:pPr>
      <w:r>
        <w:rPr>
          <w:rFonts w:ascii="Times New Roman" w:hAnsi="Times New Roman"/>
          <w:sz w:val="24"/>
          <w:szCs w:val="24"/>
        </w:rPr>
        <w:t>Приложение 2</w:t>
      </w:r>
    </w:p>
    <w:p w:rsidR="00290D68" w:rsidRPr="00290D68" w:rsidRDefault="00290D68" w:rsidP="00290D68">
      <w:pPr>
        <w:autoSpaceDE w:val="0"/>
        <w:autoSpaceDN w:val="0"/>
        <w:adjustRightInd w:val="0"/>
        <w:spacing w:after="0" w:line="240" w:lineRule="auto"/>
        <w:ind w:firstLine="567"/>
        <w:jc w:val="both"/>
        <w:rPr>
          <w:rFonts w:ascii="Times New Roman" w:hAnsi="Times New Roman" w:cs="Times New Roman"/>
          <w:b/>
          <w:sz w:val="28"/>
          <w:szCs w:val="28"/>
        </w:rPr>
      </w:pPr>
      <w:r w:rsidRPr="00290D68">
        <w:rPr>
          <w:rFonts w:ascii="Times New Roman" w:hAnsi="Times New Roman" w:cs="Times New Roman"/>
          <w:b/>
          <w:sz w:val="28"/>
          <w:szCs w:val="28"/>
        </w:rPr>
        <w:t>Контрольно-измерительные материалы</w:t>
      </w:r>
    </w:p>
    <w:p w:rsidR="00290D68" w:rsidRPr="00290D68" w:rsidRDefault="00290D68" w:rsidP="00290D68">
      <w:pPr>
        <w:autoSpaceDE w:val="0"/>
        <w:autoSpaceDN w:val="0"/>
        <w:adjustRightInd w:val="0"/>
        <w:spacing w:after="0" w:line="240" w:lineRule="auto"/>
        <w:ind w:firstLine="567"/>
        <w:jc w:val="both"/>
        <w:rPr>
          <w:rFonts w:ascii="Times New Roman" w:hAnsi="Times New Roman" w:cs="Times New Roman"/>
          <w:b/>
          <w:sz w:val="28"/>
          <w:szCs w:val="28"/>
        </w:rPr>
      </w:pPr>
    </w:p>
    <w:p w:rsidR="00290D68" w:rsidRPr="00290D68" w:rsidRDefault="00290D68" w:rsidP="00290D68">
      <w:pPr>
        <w:autoSpaceDE w:val="0"/>
        <w:autoSpaceDN w:val="0"/>
        <w:adjustRightInd w:val="0"/>
        <w:spacing w:after="0" w:line="240" w:lineRule="auto"/>
        <w:ind w:firstLine="567"/>
        <w:jc w:val="both"/>
        <w:rPr>
          <w:rFonts w:ascii="Times New Roman" w:hAnsi="Times New Roman" w:cs="Times New Roman"/>
          <w:b/>
          <w:sz w:val="28"/>
          <w:szCs w:val="28"/>
        </w:rPr>
      </w:pPr>
      <w:r w:rsidRPr="00290D68">
        <w:rPr>
          <w:rFonts w:ascii="Times New Roman" w:hAnsi="Times New Roman" w:cs="Times New Roman"/>
          <w:b/>
          <w:sz w:val="28"/>
          <w:szCs w:val="28"/>
        </w:rPr>
        <w:t>Входная диагностика</w:t>
      </w:r>
    </w:p>
    <w:p w:rsidR="00290D68" w:rsidRPr="00290D68" w:rsidRDefault="00290D68" w:rsidP="00290D68">
      <w:pPr>
        <w:autoSpaceDE w:val="0"/>
        <w:autoSpaceDN w:val="0"/>
        <w:adjustRightInd w:val="0"/>
        <w:spacing w:after="0" w:line="240" w:lineRule="auto"/>
        <w:ind w:firstLine="567"/>
        <w:jc w:val="both"/>
        <w:rPr>
          <w:rFonts w:ascii="Times New Roman" w:hAnsi="Times New Roman" w:cs="Times New Roman"/>
          <w:b/>
          <w:bCs/>
          <w:sz w:val="28"/>
          <w:szCs w:val="28"/>
        </w:rPr>
      </w:pPr>
    </w:p>
    <w:p w:rsidR="00290D68" w:rsidRPr="00290D68" w:rsidRDefault="00290D68" w:rsidP="00290D68">
      <w:pPr>
        <w:spacing w:line="240" w:lineRule="auto"/>
        <w:ind w:firstLine="708"/>
        <w:jc w:val="both"/>
        <w:rPr>
          <w:rFonts w:ascii="Times New Roman" w:hAnsi="Times New Roman" w:cs="Times New Roman"/>
          <w:sz w:val="28"/>
          <w:szCs w:val="28"/>
        </w:rPr>
      </w:pPr>
      <w:r w:rsidRPr="00290D68">
        <w:rPr>
          <w:rFonts w:ascii="Times New Roman" w:hAnsi="Times New Roman" w:cs="Times New Roman"/>
          <w:sz w:val="28"/>
          <w:szCs w:val="28"/>
        </w:rPr>
        <w:t>Учащиеся начальной школы</w:t>
      </w:r>
    </w:p>
    <w:p w:rsidR="00290D68" w:rsidRPr="00290D68" w:rsidRDefault="00290D68" w:rsidP="00290D68">
      <w:pPr>
        <w:pStyle w:val="a3"/>
        <w:jc w:val="both"/>
        <w:rPr>
          <w:color w:val="000000"/>
          <w:sz w:val="28"/>
          <w:szCs w:val="28"/>
        </w:rPr>
      </w:pPr>
      <w:r w:rsidRPr="00290D68">
        <w:rPr>
          <w:b/>
          <w:bCs/>
          <w:color w:val="000000"/>
          <w:sz w:val="28"/>
          <w:szCs w:val="28"/>
        </w:rPr>
        <w:t>1. Коммуникация как общение (интеракция)</w:t>
      </w:r>
    </w:p>
    <w:p w:rsidR="00290D68" w:rsidRPr="00290D68" w:rsidRDefault="00290D68" w:rsidP="00290D68">
      <w:pPr>
        <w:pStyle w:val="a3"/>
        <w:jc w:val="both"/>
        <w:rPr>
          <w:color w:val="000000"/>
          <w:sz w:val="28"/>
          <w:szCs w:val="28"/>
        </w:rPr>
      </w:pPr>
      <w:r w:rsidRPr="00290D68">
        <w:rPr>
          <w:color w:val="000000"/>
          <w:sz w:val="28"/>
          <w:szCs w:val="28"/>
        </w:rPr>
        <w:t>Коммуникативные действия, направленные на учет позиции собеседника либо партнера по деятельности (интеллектуальный аспект коммуникации).</w:t>
      </w:r>
    </w:p>
    <w:p w:rsidR="00290D68" w:rsidRPr="00290D68" w:rsidRDefault="00290D68" w:rsidP="00290D68">
      <w:pPr>
        <w:pStyle w:val="a3"/>
        <w:jc w:val="both"/>
        <w:rPr>
          <w:color w:val="000000"/>
          <w:sz w:val="28"/>
          <w:szCs w:val="28"/>
        </w:rPr>
      </w:pPr>
      <w:r w:rsidRPr="00290D68">
        <w:rPr>
          <w:color w:val="000000"/>
          <w:sz w:val="28"/>
          <w:szCs w:val="28"/>
        </w:rPr>
        <w:t>Преодоление эгоцентризма в пространственных и межличностных отношениях</w:t>
      </w:r>
    </w:p>
    <w:p w:rsidR="00290D68" w:rsidRPr="00290D68" w:rsidRDefault="00290D68" w:rsidP="00290D68">
      <w:pPr>
        <w:pStyle w:val="a3"/>
        <w:numPr>
          <w:ilvl w:val="0"/>
          <w:numId w:val="1"/>
        </w:numPr>
        <w:jc w:val="both"/>
        <w:rPr>
          <w:color w:val="000000"/>
          <w:sz w:val="28"/>
          <w:szCs w:val="28"/>
        </w:rPr>
      </w:pPr>
      <w:r w:rsidRPr="00290D68">
        <w:rPr>
          <w:color w:val="000000"/>
          <w:sz w:val="28"/>
          <w:szCs w:val="28"/>
        </w:rPr>
        <w:t>понимание возможности различных позиций и точек зрения на какой-либо предмет или вопрос;</w:t>
      </w:r>
    </w:p>
    <w:p w:rsidR="00290D68" w:rsidRPr="00290D68" w:rsidRDefault="00290D68" w:rsidP="00290D68">
      <w:pPr>
        <w:pStyle w:val="a3"/>
        <w:numPr>
          <w:ilvl w:val="0"/>
          <w:numId w:val="1"/>
        </w:numPr>
        <w:jc w:val="both"/>
        <w:rPr>
          <w:color w:val="000000"/>
          <w:sz w:val="28"/>
          <w:szCs w:val="28"/>
        </w:rPr>
      </w:pPr>
      <w:r w:rsidRPr="00290D68">
        <w:rPr>
          <w:color w:val="000000"/>
          <w:sz w:val="28"/>
          <w:szCs w:val="28"/>
        </w:rPr>
        <w:t>ориентация на позицию других людей, отличную от собственной, уважение иной точки зрения;</w:t>
      </w:r>
    </w:p>
    <w:p w:rsidR="00290D68" w:rsidRPr="00290D68" w:rsidRDefault="00290D68" w:rsidP="00290D68">
      <w:pPr>
        <w:pStyle w:val="a3"/>
        <w:numPr>
          <w:ilvl w:val="0"/>
          <w:numId w:val="1"/>
        </w:numPr>
        <w:jc w:val="both"/>
        <w:rPr>
          <w:color w:val="000000"/>
          <w:sz w:val="28"/>
          <w:szCs w:val="28"/>
        </w:rPr>
      </w:pPr>
      <w:r w:rsidRPr="00290D68">
        <w:rPr>
          <w:color w:val="000000"/>
          <w:sz w:val="28"/>
          <w:szCs w:val="28"/>
        </w:rPr>
        <w:t>понимание возможности разных оснований для оценки одного и того же предмета, понимание относительности оценок или подходов к выбору,</w:t>
      </w:r>
    </w:p>
    <w:p w:rsidR="00290D68" w:rsidRPr="00290D68" w:rsidRDefault="00290D68" w:rsidP="00290D68">
      <w:pPr>
        <w:pStyle w:val="a3"/>
        <w:numPr>
          <w:ilvl w:val="0"/>
          <w:numId w:val="1"/>
        </w:numPr>
        <w:jc w:val="both"/>
        <w:rPr>
          <w:color w:val="000000"/>
          <w:sz w:val="28"/>
          <w:szCs w:val="28"/>
        </w:rPr>
      </w:pPr>
      <w:r w:rsidRPr="00290D68">
        <w:rPr>
          <w:color w:val="000000"/>
          <w:sz w:val="28"/>
          <w:szCs w:val="28"/>
        </w:rPr>
        <w:t>учет разных мнений и умение обосновать собственное.</w:t>
      </w:r>
    </w:p>
    <w:p w:rsidR="00290D68" w:rsidRPr="00290D68" w:rsidRDefault="00290D68" w:rsidP="00290D68">
      <w:pPr>
        <w:pStyle w:val="a3"/>
        <w:jc w:val="both"/>
        <w:rPr>
          <w:color w:val="000000"/>
          <w:sz w:val="28"/>
          <w:szCs w:val="28"/>
        </w:rPr>
      </w:pPr>
      <w:r w:rsidRPr="00290D68">
        <w:rPr>
          <w:color w:val="000000"/>
          <w:sz w:val="28"/>
          <w:szCs w:val="28"/>
        </w:rPr>
        <w:t>Задание «Правое-левое»Ж.Пиаже</w:t>
      </w:r>
    </w:p>
    <w:p w:rsidR="00290D68" w:rsidRPr="00290D68" w:rsidRDefault="00290D68" w:rsidP="00290D68">
      <w:pPr>
        <w:pStyle w:val="a3"/>
        <w:jc w:val="both"/>
        <w:rPr>
          <w:color w:val="000000"/>
          <w:sz w:val="28"/>
          <w:szCs w:val="28"/>
        </w:rPr>
      </w:pPr>
      <w:r w:rsidRPr="00290D68">
        <w:rPr>
          <w:color w:val="000000"/>
          <w:sz w:val="28"/>
          <w:szCs w:val="28"/>
        </w:rPr>
        <w:t>Методика «Братья»</w:t>
      </w:r>
    </w:p>
    <w:p w:rsidR="00290D68" w:rsidRPr="00290D68" w:rsidRDefault="00290D68" w:rsidP="00290D68">
      <w:pPr>
        <w:pStyle w:val="a3"/>
        <w:jc w:val="both"/>
        <w:rPr>
          <w:color w:val="000000"/>
          <w:sz w:val="28"/>
          <w:szCs w:val="28"/>
        </w:rPr>
      </w:pPr>
      <w:r w:rsidRPr="00290D68">
        <w:rPr>
          <w:color w:val="000000"/>
          <w:sz w:val="28"/>
          <w:szCs w:val="28"/>
        </w:rPr>
        <w:t>Задание «Ваза с яблоками»</w:t>
      </w:r>
    </w:p>
    <w:p w:rsidR="00290D68" w:rsidRPr="00290D68" w:rsidRDefault="00290D68" w:rsidP="00290D68">
      <w:pPr>
        <w:pStyle w:val="a3"/>
        <w:jc w:val="both"/>
        <w:rPr>
          <w:color w:val="000000"/>
          <w:sz w:val="28"/>
          <w:szCs w:val="28"/>
        </w:rPr>
      </w:pPr>
      <w:r w:rsidRPr="00290D68">
        <w:rPr>
          <w:color w:val="000000"/>
          <w:sz w:val="28"/>
          <w:szCs w:val="28"/>
        </w:rPr>
        <w:t>Методика «Кто прав?» Г.А.Цукерман</w:t>
      </w:r>
    </w:p>
    <w:p w:rsidR="00290D68" w:rsidRPr="00290D68" w:rsidRDefault="00290D68" w:rsidP="00290D68">
      <w:pPr>
        <w:pStyle w:val="a3"/>
        <w:jc w:val="both"/>
        <w:rPr>
          <w:color w:val="000000"/>
          <w:sz w:val="28"/>
          <w:szCs w:val="28"/>
        </w:rPr>
      </w:pPr>
      <w:r w:rsidRPr="00290D68">
        <w:rPr>
          <w:b/>
          <w:bCs/>
          <w:color w:val="000000"/>
          <w:sz w:val="28"/>
          <w:szCs w:val="28"/>
        </w:rPr>
        <w:t>2. Коммуникация каккооперация</w:t>
      </w:r>
    </w:p>
    <w:p w:rsidR="00290D68" w:rsidRPr="00290D68" w:rsidRDefault="00290D68" w:rsidP="00290D68">
      <w:pPr>
        <w:pStyle w:val="a3"/>
        <w:jc w:val="both"/>
        <w:rPr>
          <w:color w:val="000000"/>
          <w:sz w:val="28"/>
          <w:szCs w:val="28"/>
        </w:rPr>
      </w:pPr>
      <w:r w:rsidRPr="00290D68">
        <w:rPr>
          <w:color w:val="000000"/>
          <w:sz w:val="28"/>
          <w:szCs w:val="28"/>
        </w:rPr>
        <w:t>Коммуникативные действия,</w:t>
      </w:r>
      <w:r w:rsidRPr="00290D68">
        <w:rPr>
          <w:rStyle w:val="apple-converted-space"/>
          <w:b/>
          <w:bCs/>
          <w:color w:val="000000"/>
          <w:sz w:val="28"/>
          <w:szCs w:val="28"/>
        </w:rPr>
        <w:t> </w:t>
      </w:r>
      <w:r w:rsidRPr="00290D68">
        <w:rPr>
          <w:color w:val="000000"/>
          <w:sz w:val="28"/>
          <w:szCs w:val="28"/>
        </w:rPr>
        <w:t>направленные кооперацию, т.е. согласование усилий по достижению общей цели, организации и осуществлению совместной деятельности</w:t>
      </w:r>
    </w:p>
    <w:p w:rsidR="00290D68" w:rsidRPr="00290D68" w:rsidRDefault="00290D68" w:rsidP="00290D68">
      <w:pPr>
        <w:pStyle w:val="a3"/>
        <w:numPr>
          <w:ilvl w:val="0"/>
          <w:numId w:val="2"/>
        </w:numPr>
        <w:jc w:val="both"/>
        <w:rPr>
          <w:color w:val="000000"/>
          <w:sz w:val="28"/>
          <w:szCs w:val="28"/>
        </w:rPr>
      </w:pPr>
      <w:r w:rsidRPr="00290D68">
        <w:rPr>
          <w:color w:val="000000"/>
          <w:sz w:val="28"/>
          <w:szCs w:val="28"/>
        </w:rPr>
        <w:t>умение</w:t>
      </w:r>
      <w:r w:rsidRPr="00290D68">
        <w:rPr>
          <w:rStyle w:val="apple-converted-space"/>
          <w:color w:val="000000"/>
          <w:sz w:val="28"/>
          <w:szCs w:val="28"/>
        </w:rPr>
        <w:t> </w:t>
      </w:r>
      <w:r w:rsidRPr="00290D68">
        <w:rPr>
          <w:rStyle w:val="a4"/>
          <w:color w:val="000000"/>
          <w:sz w:val="28"/>
          <w:szCs w:val="28"/>
        </w:rPr>
        <w:t>договариваться</w:t>
      </w:r>
      <w:r w:rsidRPr="00290D68">
        <w:rPr>
          <w:color w:val="000000"/>
          <w:sz w:val="28"/>
          <w:szCs w:val="28"/>
        </w:rPr>
        <w:t>, находить общее решение,</w:t>
      </w:r>
    </w:p>
    <w:p w:rsidR="00290D68" w:rsidRPr="00290D68" w:rsidRDefault="00290D68" w:rsidP="00290D68">
      <w:pPr>
        <w:pStyle w:val="a3"/>
        <w:numPr>
          <w:ilvl w:val="0"/>
          <w:numId w:val="2"/>
        </w:numPr>
        <w:jc w:val="both"/>
        <w:rPr>
          <w:color w:val="000000"/>
          <w:sz w:val="28"/>
          <w:szCs w:val="28"/>
        </w:rPr>
      </w:pPr>
      <w:r w:rsidRPr="00290D68">
        <w:rPr>
          <w:color w:val="000000"/>
          <w:sz w:val="28"/>
          <w:szCs w:val="28"/>
        </w:rPr>
        <w:t>умение аргументировать свое предложение, убеждать и уступать;</w:t>
      </w:r>
    </w:p>
    <w:p w:rsidR="00290D68" w:rsidRPr="00290D68" w:rsidRDefault="00290D68" w:rsidP="00290D68">
      <w:pPr>
        <w:pStyle w:val="a3"/>
        <w:numPr>
          <w:ilvl w:val="0"/>
          <w:numId w:val="2"/>
        </w:numPr>
        <w:jc w:val="both"/>
        <w:rPr>
          <w:color w:val="000000"/>
          <w:sz w:val="28"/>
          <w:szCs w:val="28"/>
        </w:rPr>
      </w:pPr>
      <w:r w:rsidRPr="00290D68">
        <w:rPr>
          <w:color w:val="000000"/>
          <w:sz w:val="28"/>
          <w:szCs w:val="28"/>
        </w:rPr>
        <w:t>способность сохранять доброжелательное отношение друг к другу в ситуации конфликта интересов,</w:t>
      </w:r>
    </w:p>
    <w:p w:rsidR="00290D68" w:rsidRPr="00290D68" w:rsidRDefault="00290D68" w:rsidP="00290D68">
      <w:pPr>
        <w:pStyle w:val="a3"/>
        <w:numPr>
          <w:ilvl w:val="0"/>
          <w:numId w:val="2"/>
        </w:numPr>
        <w:jc w:val="both"/>
        <w:rPr>
          <w:color w:val="000000"/>
          <w:sz w:val="28"/>
          <w:szCs w:val="28"/>
        </w:rPr>
      </w:pPr>
      <w:r w:rsidRPr="00290D68">
        <w:rPr>
          <w:rStyle w:val="a4"/>
          <w:color w:val="000000"/>
          <w:sz w:val="28"/>
          <w:szCs w:val="28"/>
        </w:rPr>
        <w:t>взаимоконтроль и взаимопомощь</w:t>
      </w:r>
      <w:r w:rsidRPr="00290D68">
        <w:rPr>
          <w:rStyle w:val="apple-converted-space"/>
          <w:color w:val="000000"/>
          <w:sz w:val="28"/>
          <w:szCs w:val="28"/>
        </w:rPr>
        <w:t> </w:t>
      </w:r>
      <w:r w:rsidRPr="00290D68">
        <w:rPr>
          <w:color w:val="000000"/>
          <w:sz w:val="28"/>
          <w:szCs w:val="28"/>
        </w:rPr>
        <w:t>по ходу выполнения задания.</w:t>
      </w:r>
    </w:p>
    <w:p w:rsidR="00290D68" w:rsidRPr="00290D68" w:rsidRDefault="00290D68" w:rsidP="00290D68">
      <w:pPr>
        <w:pStyle w:val="a3"/>
        <w:jc w:val="both"/>
        <w:rPr>
          <w:color w:val="000000"/>
          <w:sz w:val="28"/>
          <w:szCs w:val="28"/>
        </w:rPr>
      </w:pPr>
      <w:r w:rsidRPr="00290D68">
        <w:rPr>
          <w:color w:val="000000"/>
          <w:sz w:val="28"/>
          <w:szCs w:val="28"/>
        </w:rPr>
        <w:t>Задание «Рукавички» Г.А.Цукерман</w:t>
      </w:r>
    </w:p>
    <w:p w:rsidR="00290D68" w:rsidRPr="00290D68" w:rsidRDefault="00290D68" w:rsidP="00290D68">
      <w:pPr>
        <w:pStyle w:val="a3"/>
        <w:jc w:val="both"/>
        <w:rPr>
          <w:color w:val="000000"/>
          <w:sz w:val="28"/>
          <w:szCs w:val="28"/>
        </w:rPr>
      </w:pPr>
      <w:r w:rsidRPr="00290D68">
        <w:rPr>
          <w:color w:val="000000"/>
          <w:sz w:val="28"/>
          <w:szCs w:val="28"/>
        </w:rPr>
        <w:t>Задание «Совместная сортировка»</w:t>
      </w:r>
    </w:p>
    <w:p w:rsidR="00290D68" w:rsidRPr="00290D68" w:rsidRDefault="00290D68" w:rsidP="00290D68">
      <w:pPr>
        <w:pStyle w:val="a3"/>
        <w:jc w:val="both"/>
        <w:rPr>
          <w:color w:val="000000"/>
          <w:sz w:val="28"/>
          <w:szCs w:val="28"/>
        </w:rPr>
      </w:pPr>
      <w:r w:rsidRPr="00290D68">
        <w:rPr>
          <w:b/>
          <w:bCs/>
          <w:color w:val="000000"/>
          <w:sz w:val="28"/>
          <w:szCs w:val="28"/>
        </w:rPr>
        <w:lastRenderedPageBreak/>
        <w:t>3. Коммуникация какусловиеинтериоризации</w:t>
      </w:r>
    </w:p>
    <w:p w:rsidR="00290D68" w:rsidRPr="00290D68" w:rsidRDefault="00290D68" w:rsidP="00290D68">
      <w:pPr>
        <w:pStyle w:val="a3"/>
        <w:jc w:val="both"/>
        <w:rPr>
          <w:color w:val="000000"/>
          <w:sz w:val="28"/>
          <w:szCs w:val="28"/>
        </w:rPr>
      </w:pPr>
      <w:r w:rsidRPr="00290D68">
        <w:rPr>
          <w:color w:val="000000"/>
          <w:sz w:val="28"/>
          <w:szCs w:val="28"/>
        </w:rPr>
        <w:t>Речевые действия, служащие средством коммуникации (передачи информации другим людям), способствуют осознанию и усвоению отображаемого содержания</w:t>
      </w:r>
    </w:p>
    <w:p w:rsidR="00290D68" w:rsidRPr="00290D68" w:rsidRDefault="00290D68" w:rsidP="00290D68">
      <w:pPr>
        <w:pStyle w:val="a3"/>
        <w:numPr>
          <w:ilvl w:val="0"/>
          <w:numId w:val="3"/>
        </w:numPr>
        <w:jc w:val="both"/>
        <w:rPr>
          <w:color w:val="000000"/>
          <w:sz w:val="28"/>
          <w:szCs w:val="28"/>
        </w:rPr>
      </w:pPr>
      <w:r w:rsidRPr="00290D68">
        <w:rPr>
          <w:color w:val="000000"/>
          <w:sz w:val="28"/>
          <w:szCs w:val="28"/>
        </w:rPr>
        <w:t>рефлексия своих действий как достаточно полное отображение предметного содержания и условий осуществляемых действий,</w:t>
      </w:r>
    </w:p>
    <w:p w:rsidR="00290D68" w:rsidRPr="00290D68" w:rsidRDefault="00290D68" w:rsidP="00290D68">
      <w:pPr>
        <w:pStyle w:val="a3"/>
        <w:numPr>
          <w:ilvl w:val="0"/>
          <w:numId w:val="3"/>
        </w:numPr>
        <w:jc w:val="both"/>
        <w:rPr>
          <w:color w:val="000000"/>
          <w:sz w:val="28"/>
          <w:szCs w:val="28"/>
        </w:rPr>
      </w:pPr>
      <w:r w:rsidRPr="00290D68">
        <w:rPr>
          <w:color w:val="000000"/>
          <w:sz w:val="28"/>
          <w:szCs w:val="28"/>
        </w:rPr>
        <w:t>способность строить понятные для партнера высказывания, учитывающие, что он знает и видит, а что нет;</w:t>
      </w:r>
    </w:p>
    <w:p w:rsidR="00290D68" w:rsidRPr="00290D68" w:rsidRDefault="00290D68" w:rsidP="00290D68">
      <w:pPr>
        <w:pStyle w:val="a3"/>
        <w:numPr>
          <w:ilvl w:val="0"/>
          <w:numId w:val="3"/>
        </w:numPr>
        <w:jc w:val="both"/>
        <w:rPr>
          <w:color w:val="000000"/>
          <w:sz w:val="28"/>
          <w:szCs w:val="28"/>
        </w:rPr>
      </w:pPr>
      <w:r w:rsidRPr="00290D68">
        <w:rPr>
          <w:color w:val="000000"/>
          <w:sz w:val="28"/>
          <w:szCs w:val="28"/>
        </w:rPr>
        <w:t>умение с помощью вопросов получать необходимые сведения от партнера по деятельности.</w:t>
      </w:r>
    </w:p>
    <w:p w:rsidR="00290D68" w:rsidRPr="00290D68" w:rsidRDefault="00290D68" w:rsidP="00290D68">
      <w:pPr>
        <w:pStyle w:val="a3"/>
        <w:jc w:val="both"/>
        <w:rPr>
          <w:color w:val="000000"/>
          <w:sz w:val="28"/>
          <w:szCs w:val="28"/>
        </w:rPr>
      </w:pPr>
      <w:r w:rsidRPr="00290D68">
        <w:rPr>
          <w:color w:val="000000"/>
          <w:sz w:val="28"/>
          <w:szCs w:val="28"/>
        </w:rPr>
        <w:t>Задание «Узор под диктовку»</w:t>
      </w:r>
    </w:p>
    <w:p w:rsidR="00290D68" w:rsidRPr="00290D68" w:rsidRDefault="00290D68" w:rsidP="00290D68">
      <w:pPr>
        <w:pStyle w:val="a3"/>
        <w:jc w:val="both"/>
        <w:rPr>
          <w:color w:val="000000"/>
          <w:sz w:val="28"/>
          <w:szCs w:val="28"/>
        </w:rPr>
      </w:pPr>
      <w:r w:rsidRPr="00290D68">
        <w:rPr>
          <w:color w:val="000000"/>
          <w:sz w:val="28"/>
          <w:szCs w:val="28"/>
        </w:rPr>
        <w:t>Задание «Дорога к дому» (модифициро-ванный вариант)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b/>
          <w:sz w:val="28"/>
          <w:szCs w:val="28"/>
        </w:rPr>
        <w:t>«Левая и правая стороны» (Пиаже, 1997).</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Оцениваемые УУД: действия, направленные на учет позиции собеседника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Возраст: предшкольная ступень (6,5 – 7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Форма (ситуация оценивания): индивидуальное обследование ребенка  </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Метод оценивания: беседа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Описание задания: ребенку, сидящему перед ведущим обследование взрослым, задают вопросы, на которые он должен ответить как словесно, так и в форме действия.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Материал: два хорошо знакомых детям (чтобы не привлекать их внимание) предмета, например, монета и карандаш.</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Инструкция: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«Покажи мне свою правую руку. Левую. Покажи мне правую ногу. Левую».</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«Покажи мне мою левую руку. Правую. Покажи мне мою левую ногу. Правую.  [Эти вопросы ставятся взрослым, сидящим или стоящим лицом к лицу с ребенком.]»</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Вариант: два ребенка ставятся спиной друг к другу. «Не оборачиваясь, покажи  левую руку одноклассника. Правую. Дотронься до его (ее) левой ноги. Правой.  </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lastRenderedPageBreak/>
        <w:t>3.   «[На столе перед ребенком монета и карандаш: монета с левой стороны от карандаша по отношению к ребенку.] Карандаш слева или справа? А монета?»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4. «[Ребенок сидит напротив взрослого, у которого в правой руке монета, а в левой руке карандаш.] Ты видишь эту монету? Где она у меня, в левой или в правой руке? А карандаш?»</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Критерии оценивания: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понимание возможности различных позиций и точек зрения, ориентация на позицию других людей, отличную от собственной,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соотнесение характеристик или признаков предметов с особенностями точки зрения наблюдателя, координация разных пространственных позиций.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Показатели уровня выполнения задания: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Низкий уровень: ребенок отвечает неправильно во всех четырех пробах.</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Средний уровень: правильные ответы только в 1-й и 3-й пробах; ребенок правильно определяет стороны относительно своей позиции, но не учитывает позиции, отличной от своей.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Высокий уровень: на все вопросы во всех четырех пробах ребенок отвечает правильно, т.е. учитывает отличия позиции другого человека.</w:t>
      </w:r>
    </w:p>
    <w:p w:rsidR="00290D68" w:rsidRPr="00290D68" w:rsidRDefault="00290D68" w:rsidP="00290D68">
      <w:pPr>
        <w:spacing w:line="240" w:lineRule="auto"/>
        <w:jc w:val="both"/>
        <w:rPr>
          <w:rFonts w:ascii="Times New Roman" w:hAnsi="Times New Roman" w:cs="Times New Roman"/>
          <w:b/>
          <w:iCs/>
          <w:sz w:val="28"/>
          <w:szCs w:val="28"/>
        </w:rPr>
      </w:pP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iCs/>
          <w:sz w:val="28"/>
          <w:szCs w:val="28"/>
        </w:rPr>
        <w:t>«Братья и сестры» (Пиаже, 1997).</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Оцениваемые УУД: коммуникативные действия, направленные на учет позиции собеседника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Возраст: предшкольная ступень (6,5 – 7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Форма (ситуация оценивания): индивидуальное обследование ребенка  </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Метод оценивания: беседа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Инструкция: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«В семье моих знакомых два брата — Саша и Володя. Сколько братьев у Саши? А у Володи?»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«У девочки Наташи есть две сестры — Оля и Маша. Сколько сестер у Оли? А у Маши?»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   «Сколько сестер в этой семье?»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Критерии оценивания: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lastRenderedPageBreak/>
        <w:t>понимание возможности различных позиций и точек зрения, ориентация на позицию других людей, отличную от собственной,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координация разных точек зрения.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Показатели уровня выполнения задания: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Низкий уровень: ребенок занимает эгоцентрическую позицию: неправильные ответы во всех трех пробах.</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Средний уровень: правильные ответы в 1-й или 1-й и 2-й пробах; ребенок правильно учитывает отношения принадлежности, может стать на точку зрения одного из персонажей, но не координирует разные точки зрения.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Высокий уровень: правильные ответы во всех трех пробах, ребенок учитывает позиции других людей и координирует их.</w:t>
      </w: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iCs/>
          <w:sz w:val="28"/>
          <w:szCs w:val="28"/>
        </w:rPr>
        <w:t>«Ваза с яблоками»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(модифицированная проба   Ж.Пиаже; Флейвелл, 1967).</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Оцениваемые УУД: действия, направленные на учет позиции собеседника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Возраст: ступень начальной школы (10,5 – 11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Форма (ситуация оценивания): групповая работа с детьми  </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Метод оценивания: анализ детских рисунков</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Описание задания: детям раздаются бланки с текстом задания и рисунками.  </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Материал: бланк задания и четыре разноцветных карандаша (можно фломастера): красный, желтый, зеленый и розовый.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Инструкция (текст задания на бланке):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На занятии в кружке рисования за квадратным столом сидят четверо школьников – Настя, Люба, Денис и Егор. Они рисуют разноцветные яблоки, лежащие в вазе в центре стола (рис. 1.: ваза с красным, желтым, зеленым и розовым яблоком). Раскрась и подпиши рисунок каждого из четырех художников (рис. 2: четыре рамки с одинаковыми изображениями вазы с не закрашенными яблоками).</w:t>
      </w: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Методика «Кто прав?» (модифицированная методика Цукерман Г.А. и др., [1992])</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 Оцениваемые УУД: действия, направленные на учет позиции собеседника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Возраст: ступень начальной школы (10,5 – 11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lastRenderedPageBreak/>
        <w:t> Форма (ситуация оценивания): индивидуальное обследование ребенка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Метод оценивания: беседа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Описание задания: ребенку, сидящему перед ведущим обследование взрослым, дается по очереди текст трех заданий и задаются вопросы.</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Материал: три карточки с текстом заданий.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 Инструкция: «Прочитай по очереди текст трех маленьких рассказов и ответь на поставленные вопросы».</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Задание 1. «Петя нарисовал Змея Горыныча и показал рисунок друзьям. Володя сказал: «Вот здорово!». А Саша воскликнул: «Фу, ну и страшилище!» Как ты думаешь, кто из них прав? Почему так сказал Саша? А Володя? О чем подумал Петя? Что Петя ответит каждому из мальчиков? Что бы ты ответил на месте Саши и Володи? Почему?»</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 Задание 2. «После школы три подруги решили готовить уроки вместе. «Сначала решим задачи по математике, - сказала Наташа». «Нет, начать надо с упражнения по русскому языку, - предложила Катя» «А вот и нет, вначале надо выучить стихотворение, - возразила Ира». Как ты думаешь, кто из них прав? Почему? Как объясняла свой выбор каждая из девочек? Как им лучше поступить?»</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Задание 3. «Две сестры пошли выбирать подарок своему маленькому братишке к первому дню его рождения. «Давай купим ему это лото», - предложила Лена. «Нет, лучше подарить самокат», - возразила Аня. Как ты думаешь, кто из них прав? Почему? Как объясняла свой выбор каждая из девочек? Как им лучше поступить? А что бы предложил подарить ты? Почему?»</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Критерии оценивания: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 понимание возможности различных позиций и точек зрения (преодоление∙ эгоцентризма), ориентация на позиции других людей, отличные от собственной,  понимание возможности разных оснований для оценки одного и того же предмета,∙ понимание относительности оценок или подходов к выбору,  учет разных мнений и умение обосновать собственное,∙  учет разных потребностей и интересов.</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Показатели уровня выполнения задания: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Низкий уровень: ребенок не учитывает возможность разных оснований для оценки одного и того же предмета (например, изображенного персонажа и качества самого рисунка в 1-м задании) или выбора (2-е и 3-е задания); соответственно, исключает возможность разных точек зрения: ребенок принимает сторону одного из персонажей, считая иную позицию однозначно неправильной.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lastRenderedPageBreak/>
        <w:t>Средний уровень: частично правильный ответ: ребенок понимает возможность разных подходов к оценке предмета или ситуации и допускает, что разные мнения по-своему справедливы либо ошибочны, но не может обосновать свои ответы.</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Высокий уровень: ребенок демонстрирует понимание относительности оценок и подходов к выбору, учитывает различие позиций персонажей и может высказать и обосновать свое собственное мнение.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w:t>
      </w: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Задание  «Рукавички» (Г.А. Цукерман,)</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Оцениваемые УУД: коммуникативные действия по согласованию усилий  в процессе организации и осуществления сотрудничества (кооперация)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Возраст: предшкольная ступень (6,5 – 7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Форма (ситуация оценивания): работа учащихся в классе парами.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Метод оценивания: наблюдение за взаимодействием и анализ результата.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Описание задания: Детям, сидящим парами, дают по одному изображению рукавички и просят украсить их так, чтобы они составили пару, т.е. были бы одинаковыми.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Инструкция: «Дети, перед Вами лежат две нарисованные рукавички и карандаши. Рукавички надо украсить так, чтобы получилась пара, - для этого они должны быть одинаковыми. Вы сами можете придумать узор, но сначала надо договориться между собой, какой узор рисовать, а потом приступать к рисованию».</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Материал: Каждая пара учеников получает изображение рукавиц (на правую и левую руку) и по одинаковому набору карандашей.</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Критерии оценивания: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продуктивность совместной деятельности оценивается по степени сходства узоров на рукавичках;</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умение детей договариваться, приходить к общему решению, умение убеждать, аргументировать и т.д.;</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взаимный контроль по ходу выполнения деятельности: замечают ли дети друг у друга отступления от первоначального замысла, как на них реагируют;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взаимопомощь по ходу рисования,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 xml:space="preserve">эмоциональное отношение к совместной деятельности: позитивное (работают с удовольствием и интересом), нейтральное (взаимодействуют друг с другом </w:t>
      </w:r>
      <w:r w:rsidRPr="00290D68">
        <w:rPr>
          <w:rFonts w:ascii="Times New Roman" w:hAnsi="Times New Roman" w:cs="Times New Roman"/>
          <w:sz w:val="28"/>
          <w:szCs w:val="28"/>
        </w:rPr>
        <w:lastRenderedPageBreak/>
        <w:t>в силу необходимости) или отрицательное (игнорируют друг друга, ссорятся и др.).</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Показатели уровня выполнения задания: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низкий уровень – в узорах явно преобладают различия или вообще нет сходства; дети не пытаются договориться или не могут придти к согласию, настаивают на своем;</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средний уровень – сходство частичное: отдельные признаки (цвет или форма некоторых деталей) совпадают, но имеются и заметные отличия;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 высокий уровень – рукавички украшены одинаковым или весьма похожим узором; дети активно обсуждают возможный вариант узора; приходят к согласию относительно способа раскрашивания рукавичек; сравнивают способы действия и координирую их, строя совместное действие; следят за реализацией принятого замысла.  </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b/>
          <w:bCs/>
          <w:sz w:val="28"/>
          <w:szCs w:val="28"/>
        </w:rPr>
        <w:t>Задание «Совместная сортировка» (Бурменская, 2007)</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Оцениваемые УУД</w:t>
      </w:r>
      <w:r w:rsidRPr="00290D68">
        <w:rPr>
          <w:rFonts w:ascii="Times New Roman" w:hAnsi="Times New Roman" w:cs="Times New Roman"/>
          <w:sz w:val="28"/>
          <w:szCs w:val="28"/>
        </w:rPr>
        <w:t>: коммуникативные действия по согласованию усилий в процессе организации и осуществления сотрудничества (кооперация)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Возраст</w:t>
      </w:r>
      <w:r w:rsidRPr="00290D68">
        <w:rPr>
          <w:rFonts w:ascii="Times New Roman" w:hAnsi="Times New Roman" w:cs="Times New Roman"/>
          <w:sz w:val="28"/>
          <w:szCs w:val="28"/>
        </w:rPr>
        <w:t>: ступень начальной школы (10,5 – 11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Форма (ситуация оценивания)</w:t>
      </w:r>
      <w:r w:rsidRPr="00290D68">
        <w:rPr>
          <w:rFonts w:ascii="Times New Roman" w:hAnsi="Times New Roman" w:cs="Times New Roman"/>
          <w:sz w:val="28"/>
          <w:szCs w:val="28"/>
        </w:rPr>
        <w:t>: работа учащихся в классе парами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Метод оценивания</w:t>
      </w:r>
      <w:r w:rsidRPr="00290D68">
        <w:rPr>
          <w:rFonts w:ascii="Times New Roman" w:hAnsi="Times New Roman" w:cs="Times New Roman"/>
          <w:sz w:val="28"/>
          <w:szCs w:val="28"/>
        </w:rPr>
        <w:t>: наблюдение за взаимодействием и анализ результата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Описание задания: </w:t>
      </w:r>
      <w:r w:rsidRPr="00290D68">
        <w:rPr>
          <w:rFonts w:ascii="Times New Roman" w:hAnsi="Times New Roman" w:cs="Times New Roman"/>
          <w:sz w:val="28"/>
          <w:szCs w:val="28"/>
        </w:rPr>
        <w:t>детям, сидящим парами, дается набор фишек для их сортировки (распределения между собой) согласно заданным условиям.</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Инструкция</w:t>
      </w:r>
      <w:r w:rsidRPr="00290D68">
        <w:rPr>
          <w:rFonts w:ascii="Times New Roman" w:hAnsi="Times New Roman" w:cs="Times New Roman"/>
          <w:sz w:val="28"/>
          <w:szCs w:val="28"/>
        </w:rPr>
        <w:t>: «Дети, перед Вами лежит набор разных фишек. Пусть одному(ой) из Вас будут принадлежать красные и желтые фишки, а другому(ой) круглые и треугольные. Действуя вместе, нужно разделить фишки по принадлежности, т.е. разделить их между собой, разложив на отдельные кучки. Сначала нужно договориться, как это делать. В конце надо написать на листочке бумаги, как Вы разделили фишки и почему именно так».</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Материал</w:t>
      </w:r>
      <w:r w:rsidRPr="00290D68">
        <w:rPr>
          <w:rFonts w:ascii="Times New Roman" w:hAnsi="Times New Roman" w:cs="Times New Roman"/>
          <w:sz w:val="28"/>
          <w:szCs w:val="28"/>
        </w:rPr>
        <w:t>: Каждая пара учеников получает набор из 25 картонных фишек (по 5 желтых, красных, зеленых, синих и белых фигур разной формы: круглых, квадратных, треугольных, овальных и ромбовидных) и лист бумаги для отчета.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Критерии оценивания</w:t>
      </w:r>
      <w:r w:rsidRPr="00290D68">
        <w:rPr>
          <w:rFonts w:ascii="Times New Roman" w:hAnsi="Times New Roman" w:cs="Times New Roman"/>
          <w:sz w:val="28"/>
          <w:szCs w:val="28"/>
        </w:rPr>
        <w:t>:</w:t>
      </w:r>
    </w:p>
    <w:p w:rsidR="00290D68" w:rsidRPr="00290D68" w:rsidRDefault="00290D68" w:rsidP="00290D68">
      <w:pPr>
        <w:numPr>
          <w:ilvl w:val="0"/>
          <w:numId w:val="4"/>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продуктивность совместной деятельности оценивается по правильности распределения полученных фишек;</w:t>
      </w:r>
    </w:p>
    <w:p w:rsidR="00290D68" w:rsidRPr="00290D68" w:rsidRDefault="00290D68" w:rsidP="00290D68">
      <w:pPr>
        <w:numPr>
          <w:ilvl w:val="0"/>
          <w:numId w:val="4"/>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lastRenderedPageBreak/>
        <w:t>умение </w:t>
      </w:r>
      <w:r w:rsidRPr="00290D68">
        <w:rPr>
          <w:rFonts w:ascii="Times New Roman" w:hAnsi="Times New Roman" w:cs="Times New Roman"/>
          <w:i/>
          <w:iCs/>
          <w:sz w:val="28"/>
          <w:szCs w:val="28"/>
        </w:rPr>
        <w:t>договариваться</w:t>
      </w:r>
      <w:r w:rsidRPr="00290D68">
        <w:rPr>
          <w:rFonts w:ascii="Times New Roman" w:hAnsi="Times New Roman" w:cs="Times New Roman"/>
          <w:sz w:val="28"/>
          <w:szCs w:val="28"/>
        </w:rPr>
        <w:t> в ситуации столкновения интересов (необходимость разделить фишки, одновременно принадлежащие обоим детям), способность находить общее решение,</w:t>
      </w:r>
    </w:p>
    <w:p w:rsidR="00290D68" w:rsidRPr="00290D68" w:rsidRDefault="00290D68" w:rsidP="00290D68">
      <w:pPr>
        <w:numPr>
          <w:ilvl w:val="0"/>
          <w:numId w:val="4"/>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способность сохранять доброжелательное отношение друг к другу в ситуации конфликта интересов,</w:t>
      </w:r>
    </w:p>
    <w:p w:rsidR="00290D68" w:rsidRPr="00290D68" w:rsidRDefault="00290D68" w:rsidP="00290D68">
      <w:pPr>
        <w:numPr>
          <w:ilvl w:val="0"/>
          <w:numId w:val="4"/>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умение аргументировать свое предложение, убеждать и уступать;</w:t>
      </w:r>
    </w:p>
    <w:p w:rsidR="00290D68" w:rsidRPr="00290D68" w:rsidRDefault="00290D68" w:rsidP="00290D68">
      <w:pPr>
        <w:numPr>
          <w:ilvl w:val="0"/>
          <w:numId w:val="4"/>
        </w:num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взаимоконтроль и взаимопомощь</w:t>
      </w:r>
      <w:r w:rsidRPr="00290D68">
        <w:rPr>
          <w:rFonts w:ascii="Times New Roman" w:hAnsi="Times New Roman" w:cs="Times New Roman"/>
          <w:sz w:val="28"/>
          <w:szCs w:val="28"/>
        </w:rPr>
        <w:t> по ходу выполнения задания,</w:t>
      </w:r>
    </w:p>
    <w:p w:rsidR="00290D68" w:rsidRPr="00290D68" w:rsidRDefault="00290D68" w:rsidP="00290D68">
      <w:pPr>
        <w:numPr>
          <w:ilvl w:val="0"/>
          <w:numId w:val="4"/>
        </w:num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эмоциональное</w:t>
      </w:r>
      <w:r w:rsidRPr="00290D68">
        <w:rPr>
          <w:rFonts w:ascii="Times New Roman" w:hAnsi="Times New Roman" w:cs="Times New Roman"/>
          <w:sz w:val="28"/>
          <w:szCs w:val="28"/>
        </w:rPr>
        <w:t> </w:t>
      </w:r>
      <w:r w:rsidRPr="00290D68">
        <w:rPr>
          <w:rFonts w:ascii="Times New Roman" w:hAnsi="Times New Roman" w:cs="Times New Roman"/>
          <w:i/>
          <w:iCs/>
          <w:sz w:val="28"/>
          <w:szCs w:val="28"/>
        </w:rPr>
        <w:t>отношение</w:t>
      </w:r>
      <w:r w:rsidRPr="00290D68">
        <w:rPr>
          <w:rFonts w:ascii="Times New Roman" w:hAnsi="Times New Roman" w:cs="Times New Roman"/>
          <w:sz w:val="28"/>
          <w:szCs w:val="28"/>
        </w:rPr>
        <w:t> к совместной деятельности: позитивное (дети работают с удовольствием и интересом), нейтральное (взаимодействуют друг с другом в силу необходимости) или отрицательное (игнорируют друг друга, ссорятся и др.).</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Показатели уровня выполнения задания</w:t>
      </w:r>
      <w:r w:rsidRPr="00290D68">
        <w:rPr>
          <w:rFonts w:ascii="Times New Roman" w:hAnsi="Times New Roman" w:cs="Times New Roman"/>
          <w:sz w:val="28"/>
          <w:szCs w:val="28"/>
        </w:rPr>
        <w:t>:</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w:t>
      </w:r>
      <w:r w:rsidRPr="00290D68">
        <w:rPr>
          <w:rFonts w:ascii="Times New Roman" w:hAnsi="Times New Roman" w:cs="Times New Roman"/>
          <w:i/>
          <w:iCs/>
          <w:sz w:val="28"/>
          <w:szCs w:val="28"/>
        </w:rPr>
        <w:t>низкий уровень</w:t>
      </w:r>
      <w:r w:rsidRPr="00290D68">
        <w:rPr>
          <w:rFonts w:ascii="Times New Roman" w:hAnsi="Times New Roman" w:cs="Times New Roman"/>
          <w:sz w:val="28"/>
          <w:szCs w:val="28"/>
        </w:rPr>
        <w:t> – задание вообще не выполнено или фишки разделены произвольно, с нарушением заданного правила; дети не пытаются договориться или не могут придти к согласию, настаивают на своем, конфликтуют или игнорируют друг друга;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w:t>
      </w:r>
      <w:r w:rsidRPr="00290D68">
        <w:rPr>
          <w:rFonts w:ascii="Times New Roman" w:hAnsi="Times New Roman" w:cs="Times New Roman"/>
          <w:i/>
          <w:iCs/>
          <w:sz w:val="28"/>
          <w:szCs w:val="28"/>
        </w:rPr>
        <w:t>средний уровень</w:t>
      </w:r>
      <w:r w:rsidRPr="00290D68">
        <w:rPr>
          <w:rFonts w:ascii="Times New Roman" w:hAnsi="Times New Roman" w:cs="Times New Roman"/>
          <w:sz w:val="28"/>
          <w:szCs w:val="28"/>
        </w:rPr>
        <w:t> – задание выполнено частично: правильно выделены фишки, принадлежащие каждому ученику в отдельности, но договориться относительно четырех общих элементов и 9 «лишних» (ничьих) детям не удается; в ходе выполнения задания трудности детей связаны с неумением аргументировать свою позицию и слушать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 </w:t>
      </w:r>
      <w:r w:rsidRPr="00290D68">
        <w:rPr>
          <w:rFonts w:ascii="Times New Roman" w:hAnsi="Times New Roman" w:cs="Times New Roman"/>
          <w:i/>
          <w:iCs/>
          <w:sz w:val="28"/>
          <w:szCs w:val="28"/>
        </w:rPr>
        <w:t>высокий уровень</w:t>
      </w:r>
      <w:r w:rsidRPr="00290D68">
        <w:rPr>
          <w:rFonts w:ascii="Times New Roman" w:hAnsi="Times New Roman" w:cs="Times New Roman"/>
          <w:sz w:val="28"/>
          <w:szCs w:val="28"/>
        </w:rPr>
        <w:t> – в итоге фишки разделены на четыре кучки: 1) общую, где объединены элементы, принадлежащие одновременно обоим ученикам, т.е. красные и желтые круги и треугольники (4 фишки); 2) кучка с красными и желтыми овалами, ромбами и квадратами одного ученика (6 фишек) и 3) кучка с синими, белыми и зелеными кругами и треугольниками (6 фишек) и, наконец, 4) кучка с «лишними» элементами, которые не принадлежат никому (9 фишек – белые, синие и зеленые квадраты, овалы и ромбы). Решение достигается путем активного обсуждения и сравнения различных возможных вариантов распределения фишек; согласия относительно равных «прав» на обладание четырьмя фишками; дети </w:t>
      </w:r>
      <w:r w:rsidRPr="00290D68">
        <w:rPr>
          <w:rFonts w:ascii="Times New Roman" w:hAnsi="Times New Roman" w:cs="Times New Roman"/>
          <w:i/>
          <w:iCs/>
          <w:sz w:val="28"/>
          <w:szCs w:val="28"/>
        </w:rPr>
        <w:t>контролируют действия друг друга</w:t>
      </w:r>
      <w:r w:rsidRPr="00290D68">
        <w:rPr>
          <w:rFonts w:ascii="Times New Roman" w:hAnsi="Times New Roman" w:cs="Times New Roman"/>
          <w:sz w:val="28"/>
          <w:szCs w:val="28"/>
        </w:rPr>
        <w:t> в ходе выполнения задания.</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b/>
          <w:bCs/>
          <w:sz w:val="28"/>
          <w:szCs w:val="28"/>
          <w:u w:val="single"/>
        </w:rPr>
        <w:t>«Узор под диктовку»</w:t>
      </w:r>
      <w:r w:rsidRPr="00290D68">
        <w:rPr>
          <w:rFonts w:ascii="Times New Roman" w:hAnsi="Times New Roman" w:cs="Times New Roman"/>
          <w:b/>
          <w:bCs/>
          <w:sz w:val="28"/>
          <w:szCs w:val="28"/>
        </w:rPr>
        <w:t> (Цукерман и др., 1992).</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Оцениваемые УУД</w:t>
      </w:r>
      <w:r w:rsidRPr="00290D68">
        <w:rPr>
          <w:rFonts w:ascii="Times New Roman" w:hAnsi="Times New Roman" w:cs="Times New Roman"/>
          <w:sz w:val="28"/>
          <w:szCs w:val="28"/>
        </w:rPr>
        <w:t>: умение выделить и отобразить в речи существенные ориентиры действия, а также передать (сообщить) их партнеру, планирующая и регулирующая функция речи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lastRenderedPageBreak/>
        <w:t>Возраст</w:t>
      </w:r>
      <w:r w:rsidRPr="00290D68">
        <w:rPr>
          <w:rFonts w:ascii="Times New Roman" w:hAnsi="Times New Roman" w:cs="Times New Roman"/>
          <w:sz w:val="28"/>
          <w:szCs w:val="28"/>
        </w:rPr>
        <w:t>: предшкольная ступень (6,5 – 7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Форма (ситуация оценивания)</w:t>
      </w:r>
      <w:r w:rsidRPr="00290D68">
        <w:rPr>
          <w:rFonts w:ascii="Times New Roman" w:hAnsi="Times New Roman" w:cs="Times New Roman"/>
          <w:sz w:val="28"/>
          <w:szCs w:val="28"/>
        </w:rPr>
        <w:t>: выполнение совместного задания в классе парами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Метод оценивания</w:t>
      </w:r>
      <w:r w:rsidRPr="00290D68">
        <w:rPr>
          <w:rFonts w:ascii="Times New Roman" w:hAnsi="Times New Roman" w:cs="Times New Roman"/>
          <w:sz w:val="28"/>
          <w:szCs w:val="28"/>
        </w:rPr>
        <w:t>: наблюдение за процессом совместной деятельности и анализ результата.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Описание задания: </w:t>
      </w:r>
      <w:r w:rsidRPr="00290D68">
        <w:rPr>
          <w:rFonts w:ascii="Times New Roman" w:hAnsi="Times New Roman" w:cs="Times New Roman"/>
          <w:sz w:val="28"/>
          <w:szCs w:val="28"/>
        </w:rPr>
        <w:t>двоих детей усаживают друг напротив друга за стол, перегороженный экраном (ширмой), одному дается образец узора на карточке, другому — фишки, из которых этот узор надо выложить. Первый ребенок диктует, как выкладывать узор, второй — действует по его инструкции. Ему разрешается задавать любые вопросы, но нельзя смотреть на узор. После выполнения задания дети меняются ролями, выкладывая новый узор того же уровня сложности. Для тренировки вначале детям разрешается ознакомиться с материалами и сложить один-два узора по образцу.</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Материал</w:t>
      </w:r>
      <w:r w:rsidRPr="00290D68">
        <w:rPr>
          <w:rFonts w:ascii="Times New Roman" w:hAnsi="Times New Roman" w:cs="Times New Roman"/>
          <w:sz w:val="28"/>
          <w:szCs w:val="28"/>
        </w:rPr>
        <w:t>: набор из трех белых и трех цветных квадратных фишек (одинаковых по размеру), четыре карточки с образцами узоров (рис. 3), экран (ширма).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0"/>
        <w:gridCol w:w="210"/>
        <w:gridCol w:w="311"/>
      </w:tblGrid>
      <w:tr w:rsidR="00290D68" w:rsidRPr="00290D68" w:rsidTr="00D52F11">
        <w:trPr>
          <w:tblCellSpacing w:w="15" w:type="dxa"/>
          <w:jc w:val="center"/>
        </w:trPr>
        <w:tc>
          <w:tcPr>
            <w:tcW w:w="16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nil"/>
              <w:right w:val="single" w:sz="6" w:space="0" w:color="000000"/>
            </w:tcBorders>
            <w:shd w:val="clear" w:color="auto" w:fill="8C8C8C"/>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r w:rsidR="00290D68" w:rsidRPr="00290D68" w:rsidTr="00D52F11">
        <w:trPr>
          <w:tblCellSpacing w:w="15" w:type="dxa"/>
          <w:jc w:val="center"/>
        </w:trPr>
        <w:tc>
          <w:tcPr>
            <w:tcW w:w="165" w:type="dxa"/>
            <w:tcBorders>
              <w:top w:val="single" w:sz="6" w:space="0" w:color="000000"/>
              <w:left w:val="single" w:sz="6" w:space="0" w:color="000000"/>
              <w:bottom w:val="single" w:sz="6" w:space="0" w:color="000000"/>
              <w:right w:val="nil"/>
            </w:tcBorders>
            <w:shd w:val="clear" w:color="auto" w:fill="8C8C8C"/>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nil"/>
              <w:left w:val="single" w:sz="6" w:space="0" w:color="000000"/>
              <w:bottom w:val="single" w:sz="6" w:space="0" w:color="000000"/>
              <w:right w:val="single" w:sz="6" w:space="0" w:color="000000"/>
            </w:tcBorders>
            <w:shd w:val="clear" w:color="auto" w:fill="8C8C8C"/>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bl>
    <w:p w:rsidR="00290D68" w:rsidRPr="00290D68" w:rsidRDefault="00290D68" w:rsidP="00290D68">
      <w:pPr>
        <w:spacing w:line="240" w:lineRule="auto"/>
        <w:jc w:val="both"/>
        <w:rPr>
          <w:rFonts w:ascii="Times New Roman" w:hAnsi="Times New Roman" w:cs="Times New Roman"/>
          <w:vanish/>
          <w:sz w:val="28"/>
          <w:szCs w:val="28"/>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0"/>
        <w:gridCol w:w="210"/>
        <w:gridCol w:w="311"/>
      </w:tblGrid>
      <w:tr w:rsidR="00290D68" w:rsidRPr="00290D68" w:rsidTr="00D52F11">
        <w:trPr>
          <w:tblCellSpacing w:w="15" w:type="dxa"/>
        </w:trPr>
        <w:tc>
          <w:tcPr>
            <w:tcW w:w="165" w:type="dxa"/>
            <w:tcBorders>
              <w:top w:val="single" w:sz="6" w:space="0" w:color="000000"/>
              <w:left w:val="single" w:sz="6" w:space="0" w:color="000000"/>
              <w:bottom w:val="single" w:sz="6" w:space="0" w:color="000000"/>
              <w:right w:val="nil"/>
            </w:tcBorders>
            <w:shd w:val="clear" w:color="auto" w:fill="8C8C8C"/>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shd w:val="clear" w:color="auto" w:fill="8C8C8C"/>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r w:rsidR="00290D68" w:rsidRPr="00290D68" w:rsidTr="00D52F11">
        <w:trPr>
          <w:tblCellSpacing w:w="15" w:type="dxa"/>
        </w:trPr>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shd w:val="clear" w:color="auto" w:fill="8C8C8C"/>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single" w:sz="6" w:space="0" w:color="000000"/>
              <w:right w:val="single" w:sz="6" w:space="0" w:color="000000"/>
            </w:tcBorders>
            <w:shd w:val="clear" w:color="auto" w:fill="8C8C8C"/>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bl>
    <w:p w:rsidR="00290D68" w:rsidRPr="00290D68" w:rsidRDefault="00290D68" w:rsidP="00290D68">
      <w:pPr>
        <w:spacing w:line="240" w:lineRule="auto"/>
        <w:jc w:val="both"/>
        <w:rPr>
          <w:rFonts w:ascii="Times New Roman" w:hAnsi="Times New Roman" w:cs="Times New Roman"/>
          <w:vanish/>
          <w:sz w:val="28"/>
          <w:szCs w:val="28"/>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0"/>
        <w:gridCol w:w="210"/>
        <w:gridCol w:w="311"/>
      </w:tblGrid>
      <w:tr w:rsidR="00290D68" w:rsidRPr="00290D68" w:rsidTr="00D52F11">
        <w:trPr>
          <w:tblCellSpacing w:w="15" w:type="dxa"/>
        </w:trPr>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shd w:val="clear" w:color="auto" w:fill="999999"/>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r w:rsidR="00290D68" w:rsidRPr="00290D68" w:rsidTr="00D52F11">
        <w:trPr>
          <w:tblCellSpacing w:w="15" w:type="dxa"/>
        </w:trPr>
        <w:tc>
          <w:tcPr>
            <w:tcW w:w="165" w:type="dxa"/>
            <w:tcBorders>
              <w:top w:val="single" w:sz="6" w:space="0" w:color="000000"/>
              <w:left w:val="single" w:sz="6" w:space="0" w:color="000000"/>
              <w:bottom w:val="single" w:sz="6" w:space="0" w:color="000000"/>
              <w:right w:val="nil"/>
            </w:tcBorders>
            <w:shd w:val="clear" w:color="auto" w:fill="999999"/>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single" w:sz="6" w:space="0" w:color="000000"/>
              <w:right w:val="single" w:sz="6" w:space="0" w:color="000000"/>
            </w:tcBorders>
            <w:shd w:val="clear" w:color="auto" w:fill="999999"/>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bl>
    <w:p w:rsidR="00290D68" w:rsidRPr="00290D68" w:rsidRDefault="00290D68" w:rsidP="00290D68">
      <w:pPr>
        <w:spacing w:line="240" w:lineRule="auto"/>
        <w:jc w:val="both"/>
        <w:rPr>
          <w:rFonts w:ascii="Times New Roman" w:hAnsi="Times New Roman" w:cs="Times New Roman"/>
          <w:vanish/>
          <w:sz w:val="28"/>
          <w:szCs w:val="28"/>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0"/>
        <w:gridCol w:w="210"/>
        <w:gridCol w:w="311"/>
      </w:tblGrid>
      <w:tr w:rsidR="00290D68" w:rsidRPr="00290D68" w:rsidTr="00D52F11">
        <w:trPr>
          <w:tblCellSpacing w:w="15" w:type="dxa"/>
        </w:trPr>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r w:rsidR="00290D68" w:rsidRPr="00290D68" w:rsidTr="00D52F11">
        <w:trPr>
          <w:tblCellSpacing w:w="15" w:type="dxa"/>
        </w:trPr>
        <w:tc>
          <w:tcPr>
            <w:tcW w:w="165" w:type="dxa"/>
            <w:tcBorders>
              <w:top w:val="single" w:sz="6" w:space="0" w:color="000000"/>
              <w:left w:val="single" w:sz="6" w:space="0" w:color="000000"/>
              <w:bottom w:val="single" w:sz="6" w:space="0" w:color="000000"/>
              <w:right w:val="nil"/>
            </w:tcBorders>
            <w:shd w:val="clear" w:color="auto" w:fill="8C8C8C"/>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80" w:type="dxa"/>
            <w:tcBorders>
              <w:top w:val="single" w:sz="6" w:space="0" w:color="000000"/>
              <w:left w:val="single" w:sz="6" w:space="0" w:color="000000"/>
              <w:bottom w:val="single" w:sz="6" w:space="0" w:color="000000"/>
              <w:right w:val="nil"/>
            </w:tcBorders>
            <w:shd w:val="clear" w:color="auto" w:fill="8C8C8C"/>
            <w:tcMar>
              <w:top w:w="0" w:type="dxa"/>
              <w:left w:w="115" w:type="dxa"/>
              <w:bottom w:w="0" w:type="dxa"/>
              <w:right w:w="0" w:type="dxa"/>
            </w:tcMar>
            <w:hideMark/>
          </w:tcPr>
          <w:p w:rsidR="00290D68" w:rsidRPr="00290D68" w:rsidRDefault="00290D68" w:rsidP="00290D68">
            <w:pPr>
              <w:spacing w:line="240" w:lineRule="auto"/>
              <w:jc w:val="both"/>
              <w:rPr>
                <w:rFonts w:ascii="Times New Roman" w:hAnsi="Times New Roman" w:cs="Times New Roman"/>
                <w:sz w:val="28"/>
                <w:szCs w:val="28"/>
              </w:rPr>
            </w:pPr>
          </w:p>
        </w:tc>
        <w:tc>
          <w:tcPr>
            <w:tcW w:w="165" w:type="dxa"/>
            <w:tcBorders>
              <w:top w:val="single" w:sz="6" w:space="0" w:color="000000"/>
              <w:left w:val="single" w:sz="6" w:space="0" w:color="000000"/>
              <w:bottom w:val="single" w:sz="6" w:space="0" w:color="000000"/>
              <w:right w:val="single" w:sz="6" w:space="0" w:color="000000"/>
            </w:tcBorders>
            <w:shd w:val="clear" w:color="auto" w:fill="8C8C8C"/>
            <w:tcMar>
              <w:top w:w="0" w:type="dxa"/>
              <w:left w:w="115" w:type="dxa"/>
              <w:bottom w:w="0" w:type="dxa"/>
              <w:right w:w="115" w:type="dxa"/>
            </w:tcMar>
            <w:hideMark/>
          </w:tcPr>
          <w:p w:rsidR="00290D68" w:rsidRPr="00290D68" w:rsidRDefault="00290D68" w:rsidP="00290D68">
            <w:pPr>
              <w:spacing w:line="240" w:lineRule="auto"/>
              <w:jc w:val="both"/>
              <w:rPr>
                <w:rFonts w:ascii="Times New Roman" w:hAnsi="Times New Roman" w:cs="Times New Roman"/>
                <w:sz w:val="28"/>
                <w:szCs w:val="28"/>
              </w:rPr>
            </w:pPr>
          </w:p>
        </w:tc>
      </w:tr>
    </w:tbl>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Рис. 3</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Инструкция</w:t>
      </w:r>
      <w:r w:rsidRPr="00290D68">
        <w:rPr>
          <w:rFonts w:ascii="Times New Roman" w:hAnsi="Times New Roman" w:cs="Times New Roman"/>
          <w:sz w:val="28"/>
          <w:szCs w:val="28"/>
        </w:rPr>
        <w:t>: «Сейчас мы будем складывать картинки по образцу. Но делать это мы будем не как обычно, а вдвоем, под диктовку друг друга. Для этого один из Вас получит карточку с образцом узора, а другой — фишки (квадраты), из которых этот узор надо выложить. Один будет диктовать, как выкладывать узор, второй — выполнять его инструкции. Можно задавать любые вопросы, но смотреть на узор нельзя. Сначала диктует один, потом другой, - Вы поменяетесь ролями. А для начала давайте потренируемся, как надо складывать узор».</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Критерии оценивания</w:t>
      </w:r>
      <w:r w:rsidRPr="00290D68">
        <w:rPr>
          <w:rFonts w:ascii="Times New Roman" w:hAnsi="Times New Roman" w:cs="Times New Roman"/>
          <w:sz w:val="28"/>
          <w:szCs w:val="28"/>
        </w:rPr>
        <w:t>:</w:t>
      </w:r>
    </w:p>
    <w:p w:rsidR="00290D68" w:rsidRPr="00290D68" w:rsidRDefault="00290D68" w:rsidP="00290D68">
      <w:pPr>
        <w:numPr>
          <w:ilvl w:val="0"/>
          <w:numId w:val="5"/>
        </w:num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lastRenderedPageBreak/>
        <w:t>продуктивность </w:t>
      </w:r>
      <w:r w:rsidRPr="00290D68">
        <w:rPr>
          <w:rFonts w:ascii="Times New Roman" w:hAnsi="Times New Roman" w:cs="Times New Roman"/>
          <w:sz w:val="28"/>
          <w:szCs w:val="28"/>
        </w:rPr>
        <w:t>совместной</w:t>
      </w:r>
      <w:r w:rsidRPr="00290D68">
        <w:rPr>
          <w:rFonts w:ascii="Times New Roman" w:hAnsi="Times New Roman" w:cs="Times New Roman"/>
          <w:i/>
          <w:iCs/>
          <w:sz w:val="28"/>
          <w:szCs w:val="28"/>
        </w:rPr>
        <w:t> </w:t>
      </w:r>
      <w:r w:rsidRPr="00290D68">
        <w:rPr>
          <w:rFonts w:ascii="Times New Roman" w:hAnsi="Times New Roman" w:cs="Times New Roman"/>
          <w:sz w:val="28"/>
          <w:szCs w:val="28"/>
        </w:rPr>
        <w:t>деятельности оценивается по сходству выложенных узоров с образцами;</w:t>
      </w:r>
    </w:p>
    <w:p w:rsidR="00290D68" w:rsidRPr="00290D68" w:rsidRDefault="00290D68" w:rsidP="00290D68">
      <w:pPr>
        <w:numPr>
          <w:ilvl w:val="0"/>
          <w:numId w:val="5"/>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способность строить </w:t>
      </w:r>
      <w:r w:rsidRPr="00290D68">
        <w:rPr>
          <w:rFonts w:ascii="Times New Roman" w:hAnsi="Times New Roman" w:cs="Times New Roman"/>
          <w:i/>
          <w:iCs/>
          <w:sz w:val="28"/>
          <w:szCs w:val="28"/>
        </w:rPr>
        <w:t>понятные</w:t>
      </w:r>
      <w:r w:rsidRPr="00290D68">
        <w:rPr>
          <w:rFonts w:ascii="Times New Roman" w:hAnsi="Times New Roman" w:cs="Times New Roman"/>
          <w:sz w:val="28"/>
          <w:szCs w:val="28"/>
        </w:rPr>
        <w:t> для партнера высказывания, учитывающие, что он знает и видит, а что нет; в данном случае достаточно точно, последовательно и полно </w:t>
      </w:r>
      <w:r w:rsidRPr="00290D68">
        <w:rPr>
          <w:rFonts w:ascii="Times New Roman" w:hAnsi="Times New Roman" w:cs="Times New Roman"/>
          <w:i/>
          <w:iCs/>
          <w:sz w:val="28"/>
          <w:szCs w:val="28"/>
        </w:rPr>
        <w:t>указать ориентиры</w:t>
      </w:r>
      <w:r w:rsidRPr="00290D68">
        <w:rPr>
          <w:rFonts w:ascii="Times New Roman" w:hAnsi="Times New Roman" w:cs="Times New Roman"/>
          <w:sz w:val="28"/>
          <w:szCs w:val="28"/>
        </w:rPr>
        <w:t> действия по построению узора;</w:t>
      </w:r>
    </w:p>
    <w:p w:rsidR="00290D68" w:rsidRPr="00290D68" w:rsidRDefault="00290D68" w:rsidP="00290D68">
      <w:pPr>
        <w:numPr>
          <w:ilvl w:val="0"/>
          <w:numId w:val="5"/>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умение </w:t>
      </w:r>
      <w:r w:rsidRPr="00290D68">
        <w:rPr>
          <w:rFonts w:ascii="Times New Roman" w:hAnsi="Times New Roman" w:cs="Times New Roman"/>
          <w:i/>
          <w:iCs/>
          <w:sz w:val="28"/>
          <w:szCs w:val="28"/>
        </w:rPr>
        <w:t>задавать вопросы</w:t>
      </w:r>
      <w:r w:rsidRPr="00290D68">
        <w:rPr>
          <w:rFonts w:ascii="Times New Roman" w:hAnsi="Times New Roman" w:cs="Times New Roman"/>
          <w:sz w:val="28"/>
          <w:szCs w:val="28"/>
        </w:rPr>
        <w:t>, чтобы с их помощью получить необходимые сведения от партнера по деятельности;</w:t>
      </w:r>
    </w:p>
    <w:p w:rsidR="00290D68" w:rsidRPr="00290D68" w:rsidRDefault="00290D68" w:rsidP="00290D68">
      <w:pPr>
        <w:numPr>
          <w:ilvl w:val="0"/>
          <w:numId w:val="5"/>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способы </w:t>
      </w:r>
      <w:r w:rsidRPr="00290D68">
        <w:rPr>
          <w:rFonts w:ascii="Times New Roman" w:hAnsi="Times New Roman" w:cs="Times New Roman"/>
          <w:i/>
          <w:iCs/>
          <w:sz w:val="28"/>
          <w:szCs w:val="28"/>
        </w:rPr>
        <w:t>взаимного контроля</w:t>
      </w:r>
      <w:r w:rsidRPr="00290D68">
        <w:rPr>
          <w:rFonts w:ascii="Times New Roman" w:hAnsi="Times New Roman" w:cs="Times New Roman"/>
          <w:sz w:val="28"/>
          <w:szCs w:val="28"/>
        </w:rPr>
        <w:t> по ходу выполнения деятельности и </w:t>
      </w:r>
      <w:r w:rsidRPr="00290D68">
        <w:rPr>
          <w:rFonts w:ascii="Times New Roman" w:hAnsi="Times New Roman" w:cs="Times New Roman"/>
          <w:i/>
          <w:iCs/>
          <w:sz w:val="28"/>
          <w:szCs w:val="28"/>
        </w:rPr>
        <w:t>взаимопомощи</w:t>
      </w:r>
      <w:r w:rsidRPr="00290D68">
        <w:rPr>
          <w:rFonts w:ascii="Times New Roman" w:hAnsi="Times New Roman" w:cs="Times New Roman"/>
          <w:sz w:val="28"/>
          <w:szCs w:val="28"/>
        </w:rPr>
        <w:t>;</w:t>
      </w:r>
    </w:p>
    <w:p w:rsidR="00290D68" w:rsidRPr="00290D68" w:rsidRDefault="00290D68" w:rsidP="00290D68">
      <w:pPr>
        <w:numPr>
          <w:ilvl w:val="0"/>
          <w:numId w:val="5"/>
        </w:num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эмоциональное</w:t>
      </w:r>
      <w:r w:rsidRPr="00290D68">
        <w:rPr>
          <w:rFonts w:ascii="Times New Roman" w:hAnsi="Times New Roman" w:cs="Times New Roman"/>
          <w:sz w:val="28"/>
          <w:szCs w:val="28"/>
        </w:rPr>
        <w:t> </w:t>
      </w:r>
      <w:r w:rsidRPr="00290D68">
        <w:rPr>
          <w:rFonts w:ascii="Times New Roman" w:hAnsi="Times New Roman" w:cs="Times New Roman"/>
          <w:i/>
          <w:iCs/>
          <w:sz w:val="28"/>
          <w:szCs w:val="28"/>
        </w:rPr>
        <w:t>отношение</w:t>
      </w:r>
      <w:r w:rsidRPr="00290D68">
        <w:rPr>
          <w:rFonts w:ascii="Times New Roman" w:hAnsi="Times New Roman" w:cs="Times New Roman"/>
          <w:sz w:val="28"/>
          <w:szCs w:val="28"/>
        </w:rPr>
        <w:t> к совместной деятельности: позитивное (работают с удовольствием и интересом), нейтральное (взаимодействуют друг с другом в силу необходимости), негативное.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Показатели уровня выполнения задания</w:t>
      </w:r>
      <w:r w:rsidRPr="00290D68">
        <w:rPr>
          <w:rFonts w:ascii="Times New Roman" w:hAnsi="Times New Roman" w:cs="Times New Roman"/>
          <w:sz w:val="28"/>
          <w:szCs w:val="28"/>
        </w:rPr>
        <w:t>:</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w:t>
      </w:r>
      <w:r w:rsidRPr="00290D68">
        <w:rPr>
          <w:rFonts w:ascii="Times New Roman" w:hAnsi="Times New Roman" w:cs="Times New Roman"/>
          <w:i/>
          <w:iCs/>
          <w:sz w:val="28"/>
          <w:szCs w:val="28"/>
        </w:rPr>
        <w:t>низкий уровень</w:t>
      </w:r>
      <w:r w:rsidRPr="00290D68">
        <w:rPr>
          <w:rFonts w:ascii="Times New Roman" w:hAnsi="Times New Roman" w:cs="Times New Roman"/>
          <w:sz w:val="28"/>
          <w:szCs w:val="28"/>
        </w:rPr>
        <w:t> – узоры не построены или не 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w:t>
      </w:r>
      <w:r w:rsidRPr="00290D68">
        <w:rPr>
          <w:rFonts w:ascii="Times New Roman" w:hAnsi="Times New Roman" w:cs="Times New Roman"/>
          <w:i/>
          <w:iCs/>
          <w:sz w:val="28"/>
          <w:szCs w:val="28"/>
        </w:rPr>
        <w:t>средний уровень</w:t>
      </w:r>
      <w:r w:rsidRPr="00290D68">
        <w:rPr>
          <w:rFonts w:ascii="Times New Roman" w:hAnsi="Times New Roman" w:cs="Times New Roman"/>
          <w:sz w:val="28"/>
          <w:szCs w:val="28"/>
        </w:rPr>
        <w:t> – имеется хотя бы частичное сходство узоров с образцами; указания отражают часть необходимых ориентиров; вопросы и ответы позволяют получить недостающую информацию; частичное взаимопонимание;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 </w:t>
      </w:r>
      <w:r w:rsidRPr="00290D68">
        <w:rPr>
          <w:rFonts w:ascii="Times New Roman" w:hAnsi="Times New Roman" w:cs="Times New Roman"/>
          <w:i/>
          <w:iCs/>
          <w:sz w:val="28"/>
          <w:szCs w:val="28"/>
        </w:rPr>
        <w:t>высокий уровень</w:t>
      </w:r>
      <w:r w:rsidRPr="00290D68">
        <w:rPr>
          <w:rFonts w:ascii="Times New Roman" w:hAnsi="Times New Roman" w:cs="Times New Roman"/>
          <w:sz w:val="28"/>
          <w:szCs w:val="28"/>
        </w:rPr>
        <w:t> – узоры соответствуют образцам; в процессе активного диалога дети достигают взаимопонимания и обмениваются необходимой и достаточной информацией для построения узоров; доброжелательно следят за реализацией принятого замысла и соблюдением правил.</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b/>
          <w:bCs/>
          <w:sz w:val="28"/>
          <w:szCs w:val="28"/>
        </w:rPr>
        <w:t>З</w:t>
      </w:r>
      <w:r w:rsidRPr="00290D68">
        <w:rPr>
          <w:rFonts w:ascii="Times New Roman" w:hAnsi="Times New Roman" w:cs="Times New Roman"/>
          <w:b/>
          <w:bCs/>
          <w:sz w:val="28"/>
          <w:szCs w:val="28"/>
          <w:u w:val="single"/>
        </w:rPr>
        <w:t>адание «Дорога к дому»</w:t>
      </w:r>
      <w:r w:rsidRPr="00290D68">
        <w:rPr>
          <w:rFonts w:ascii="Times New Roman" w:hAnsi="Times New Roman" w:cs="Times New Roman"/>
          <w:b/>
          <w:bCs/>
          <w:sz w:val="28"/>
          <w:szCs w:val="28"/>
        </w:rPr>
        <w:t> (модифицированное задание «Архитектор-строитель», Возрастно-психологическое консультирование…, 2007).</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Оцениваемые УУД</w:t>
      </w:r>
      <w:r w:rsidRPr="00290D68">
        <w:rPr>
          <w:rFonts w:ascii="Times New Roman" w:hAnsi="Times New Roman" w:cs="Times New Roman"/>
          <w:sz w:val="28"/>
          <w:szCs w:val="28"/>
        </w:rPr>
        <w:t>: умение выделить и отобразить в речи существенные ориентиры действия, а также передать (сообщить) их партнеру, планирующая и регулирующая функция речи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Возраст</w:t>
      </w:r>
      <w:r w:rsidRPr="00290D68">
        <w:rPr>
          <w:rFonts w:ascii="Times New Roman" w:hAnsi="Times New Roman" w:cs="Times New Roman"/>
          <w:sz w:val="28"/>
          <w:szCs w:val="28"/>
        </w:rPr>
        <w:t>: ступень начальной школы (10,5 – 11 лет)</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Форма (ситуация оценивания)</w:t>
      </w:r>
      <w:r w:rsidRPr="00290D68">
        <w:rPr>
          <w:rFonts w:ascii="Times New Roman" w:hAnsi="Times New Roman" w:cs="Times New Roman"/>
          <w:sz w:val="28"/>
          <w:szCs w:val="28"/>
        </w:rPr>
        <w:t>: выполнение совместного задания в классе парами.</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Метод оценивания</w:t>
      </w:r>
      <w:r w:rsidRPr="00290D68">
        <w:rPr>
          <w:rFonts w:ascii="Times New Roman" w:hAnsi="Times New Roman" w:cs="Times New Roman"/>
          <w:sz w:val="28"/>
          <w:szCs w:val="28"/>
        </w:rPr>
        <w:t>: наблюдение за процессом совместной деятельности и анализ результата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lastRenderedPageBreak/>
        <w:t>Описание задания: </w:t>
      </w:r>
      <w:r w:rsidRPr="00290D68">
        <w:rPr>
          <w:rFonts w:ascii="Times New Roman" w:hAnsi="Times New Roman" w:cs="Times New Roman"/>
          <w:sz w:val="28"/>
          <w:szCs w:val="28"/>
        </w:rPr>
        <w:t>двоих детей усаживают друг напротив друга за стол, перегороженный экраном (ширмой). Одному дается карточка с изображением пути к дому (рис. 4), другому — карточка с ориентирами-точками (рис. 5). Первый ребенок диктует, как надо идти, чтобы достичь дома, второй — действует по его инструкции. Ему разрешается задавать любые вопросы, но нельзя смотреть на карточку с изображением дороги. После выполнения задания дети меняются ролями, намечая новый путь к дому (рис. 6).</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Материал</w:t>
      </w:r>
      <w:r w:rsidRPr="00290D68">
        <w:rPr>
          <w:rFonts w:ascii="Times New Roman" w:hAnsi="Times New Roman" w:cs="Times New Roman"/>
          <w:sz w:val="28"/>
          <w:szCs w:val="28"/>
        </w:rPr>
        <w:t>: набор из двух карточек с изображением пути к дому (рис. 5 и 6) и двух карточек с ориентирами-точками (рис. 4), карандаш или ручка, экран (ширма).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noProof/>
          <w:sz w:val="28"/>
          <w:szCs w:val="28"/>
        </w:rPr>
        <w:drawing>
          <wp:inline distT="0" distB="0" distL="0" distR="0" wp14:anchorId="75590A8C" wp14:editId="73F685AE">
            <wp:extent cx="5325110" cy="2000885"/>
            <wp:effectExtent l="0" t="0" r="8890" b="0"/>
            <wp:docPr id="1" name="Рисунок 1" descr="http://gigabaza.ru/images/32/63593/2b6142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igabaza.ru/images/32/63593/2b6142b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5110" cy="2000885"/>
                    </a:xfrm>
                    <a:prstGeom prst="rect">
                      <a:avLst/>
                    </a:prstGeom>
                    <a:noFill/>
                    <a:ln>
                      <a:noFill/>
                    </a:ln>
                  </pic:spPr>
                </pic:pic>
              </a:graphicData>
            </a:graphic>
          </wp:inline>
        </w:drawing>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Инструкция</w:t>
      </w:r>
      <w:r w:rsidRPr="00290D68">
        <w:rPr>
          <w:rFonts w:ascii="Times New Roman" w:hAnsi="Times New Roman" w:cs="Times New Roman"/>
          <w:sz w:val="28"/>
          <w:szCs w:val="28"/>
        </w:rPr>
        <w:t>: «Сейчас мы будем складывать картинки по образцу. Но делать это мы будем не как обычно, а вдвоем, под диктовку друг друга. Для этого один из Вас получит карточку с изображением дороги к дому, а другой — карточку, на которой эту дорогу надо нарисовать. Один будет диктовать, как идет дорога, второй — следовать его инструкциям. Можно задавать любые вопросы, но смотреть на карточку с дорогой нельзя. Сначала диктует один, потом другой, - Вы поменяетесь ролями. А для начала давайте решим, кто будет диктовать, а кто – рисовать?»</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Критерии оценивания</w:t>
      </w:r>
      <w:r w:rsidRPr="00290D68">
        <w:rPr>
          <w:rFonts w:ascii="Times New Roman" w:hAnsi="Times New Roman" w:cs="Times New Roman"/>
          <w:sz w:val="28"/>
          <w:szCs w:val="28"/>
        </w:rPr>
        <w:t>:</w:t>
      </w:r>
    </w:p>
    <w:p w:rsidR="00290D68" w:rsidRPr="00290D68" w:rsidRDefault="00290D68" w:rsidP="00290D68">
      <w:pPr>
        <w:numPr>
          <w:ilvl w:val="0"/>
          <w:numId w:val="6"/>
        </w:num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продуктивность </w:t>
      </w:r>
      <w:r w:rsidRPr="00290D68">
        <w:rPr>
          <w:rFonts w:ascii="Times New Roman" w:hAnsi="Times New Roman" w:cs="Times New Roman"/>
          <w:sz w:val="28"/>
          <w:szCs w:val="28"/>
        </w:rPr>
        <w:t>совместной</w:t>
      </w:r>
      <w:r w:rsidRPr="00290D68">
        <w:rPr>
          <w:rFonts w:ascii="Times New Roman" w:hAnsi="Times New Roman" w:cs="Times New Roman"/>
          <w:i/>
          <w:iCs/>
          <w:sz w:val="28"/>
          <w:szCs w:val="28"/>
        </w:rPr>
        <w:t> </w:t>
      </w:r>
      <w:r w:rsidRPr="00290D68">
        <w:rPr>
          <w:rFonts w:ascii="Times New Roman" w:hAnsi="Times New Roman" w:cs="Times New Roman"/>
          <w:sz w:val="28"/>
          <w:szCs w:val="28"/>
        </w:rPr>
        <w:t>деятельности оценивается по степени сходства нарисованных дорожек с образцами;</w:t>
      </w:r>
    </w:p>
    <w:p w:rsidR="00290D68" w:rsidRPr="00290D68" w:rsidRDefault="00290D68" w:rsidP="00290D68">
      <w:pPr>
        <w:numPr>
          <w:ilvl w:val="0"/>
          <w:numId w:val="6"/>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способность строить </w:t>
      </w:r>
      <w:r w:rsidRPr="00290D68">
        <w:rPr>
          <w:rFonts w:ascii="Times New Roman" w:hAnsi="Times New Roman" w:cs="Times New Roman"/>
          <w:i/>
          <w:iCs/>
          <w:sz w:val="28"/>
          <w:szCs w:val="28"/>
        </w:rPr>
        <w:t>понятные</w:t>
      </w:r>
      <w:r w:rsidRPr="00290D68">
        <w:rPr>
          <w:rFonts w:ascii="Times New Roman" w:hAnsi="Times New Roman" w:cs="Times New Roman"/>
          <w:sz w:val="28"/>
          <w:szCs w:val="28"/>
        </w:rPr>
        <w:t> для партнера высказывания, учитывающие, что он знает и видит, а что нет; в данном случае достаточно точно, последовательно и полно </w:t>
      </w:r>
      <w:r w:rsidRPr="00290D68">
        <w:rPr>
          <w:rFonts w:ascii="Times New Roman" w:hAnsi="Times New Roman" w:cs="Times New Roman"/>
          <w:i/>
          <w:iCs/>
          <w:sz w:val="28"/>
          <w:szCs w:val="28"/>
        </w:rPr>
        <w:t>указать ориентиры</w:t>
      </w:r>
      <w:r w:rsidRPr="00290D68">
        <w:rPr>
          <w:rFonts w:ascii="Times New Roman" w:hAnsi="Times New Roman" w:cs="Times New Roman"/>
          <w:sz w:val="28"/>
          <w:szCs w:val="28"/>
        </w:rPr>
        <w:t> траектории дороги;</w:t>
      </w:r>
    </w:p>
    <w:p w:rsidR="00290D68" w:rsidRPr="00290D68" w:rsidRDefault="00290D68" w:rsidP="00290D68">
      <w:pPr>
        <w:numPr>
          <w:ilvl w:val="0"/>
          <w:numId w:val="6"/>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умение </w:t>
      </w:r>
      <w:r w:rsidRPr="00290D68">
        <w:rPr>
          <w:rFonts w:ascii="Times New Roman" w:hAnsi="Times New Roman" w:cs="Times New Roman"/>
          <w:i/>
          <w:iCs/>
          <w:sz w:val="28"/>
          <w:szCs w:val="28"/>
        </w:rPr>
        <w:t>задавать вопросы</w:t>
      </w:r>
      <w:r w:rsidRPr="00290D68">
        <w:rPr>
          <w:rFonts w:ascii="Times New Roman" w:hAnsi="Times New Roman" w:cs="Times New Roman"/>
          <w:sz w:val="28"/>
          <w:szCs w:val="28"/>
        </w:rPr>
        <w:t>, чтобы с их помощью получить необходимые сведения от партнера по деятельности;</w:t>
      </w:r>
    </w:p>
    <w:p w:rsidR="00290D68" w:rsidRPr="00290D68" w:rsidRDefault="00290D68" w:rsidP="00290D68">
      <w:pPr>
        <w:numPr>
          <w:ilvl w:val="0"/>
          <w:numId w:val="6"/>
        </w:num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способы </w:t>
      </w:r>
      <w:r w:rsidRPr="00290D68">
        <w:rPr>
          <w:rFonts w:ascii="Times New Roman" w:hAnsi="Times New Roman" w:cs="Times New Roman"/>
          <w:i/>
          <w:iCs/>
          <w:sz w:val="28"/>
          <w:szCs w:val="28"/>
        </w:rPr>
        <w:t>взаимного контроля</w:t>
      </w:r>
      <w:r w:rsidRPr="00290D68">
        <w:rPr>
          <w:rFonts w:ascii="Times New Roman" w:hAnsi="Times New Roman" w:cs="Times New Roman"/>
          <w:sz w:val="28"/>
          <w:szCs w:val="28"/>
        </w:rPr>
        <w:t> по ходу выполнения деятельности и </w:t>
      </w:r>
      <w:r w:rsidRPr="00290D68">
        <w:rPr>
          <w:rFonts w:ascii="Times New Roman" w:hAnsi="Times New Roman" w:cs="Times New Roman"/>
          <w:i/>
          <w:iCs/>
          <w:sz w:val="28"/>
          <w:szCs w:val="28"/>
        </w:rPr>
        <w:t>взаимопомощи</w:t>
      </w:r>
      <w:r w:rsidRPr="00290D68">
        <w:rPr>
          <w:rFonts w:ascii="Times New Roman" w:hAnsi="Times New Roman" w:cs="Times New Roman"/>
          <w:sz w:val="28"/>
          <w:szCs w:val="28"/>
        </w:rPr>
        <w:t>;</w:t>
      </w:r>
    </w:p>
    <w:p w:rsidR="00290D68" w:rsidRPr="00290D68" w:rsidRDefault="00290D68" w:rsidP="00290D68">
      <w:pPr>
        <w:numPr>
          <w:ilvl w:val="0"/>
          <w:numId w:val="6"/>
        </w:num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lastRenderedPageBreak/>
        <w:t>эмоциональное</w:t>
      </w:r>
      <w:r w:rsidRPr="00290D68">
        <w:rPr>
          <w:rFonts w:ascii="Times New Roman" w:hAnsi="Times New Roman" w:cs="Times New Roman"/>
          <w:sz w:val="28"/>
          <w:szCs w:val="28"/>
        </w:rPr>
        <w:t> </w:t>
      </w:r>
      <w:r w:rsidRPr="00290D68">
        <w:rPr>
          <w:rFonts w:ascii="Times New Roman" w:hAnsi="Times New Roman" w:cs="Times New Roman"/>
          <w:i/>
          <w:iCs/>
          <w:sz w:val="28"/>
          <w:szCs w:val="28"/>
        </w:rPr>
        <w:t>отношение</w:t>
      </w:r>
      <w:r w:rsidRPr="00290D68">
        <w:rPr>
          <w:rFonts w:ascii="Times New Roman" w:hAnsi="Times New Roman" w:cs="Times New Roman"/>
          <w:sz w:val="28"/>
          <w:szCs w:val="28"/>
        </w:rPr>
        <w:t> к совместной деятельности: позитивное (работают с удовольствием и интересом), нейтральное (взаимодействуют друг с другом в силу необходимости), негативное.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i/>
          <w:iCs/>
          <w:sz w:val="28"/>
          <w:szCs w:val="28"/>
        </w:rPr>
        <w:t>Показатели уровня выполнения задания</w:t>
      </w:r>
      <w:r w:rsidRPr="00290D68">
        <w:rPr>
          <w:rFonts w:ascii="Times New Roman" w:hAnsi="Times New Roman" w:cs="Times New Roman"/>
          <w:sz w:val="28"/>
          <w:szCs w:val="28"/>
        </w:rPr>
        <w:t>:</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w:t>
      </w:r>
      <w:r w:rsidRPr="00290D68">
        <w:rPr>
          <w:rFonts w:ascii="Times New Roman" w:hAnsi="Times New Roman" w:cs="Times New Roman"/>
          <w:i/>
          <w:iCs/>
          <w:sz w:val="28"/>
          <w:szCs w:val="28"/>
        </w:rPr>
        <w:t>низкий уровень</w:t>
      </w:r>
      <w:r w:rsidRPr="00290D68">
        <w:rPr>
          <w:rFonts w:ascii="Times New Roman" w:hAnsi="Times New Roman" w:cs="Times New Roman"/>
          <w:sz w:val="28"/>
          <w:szCs w:val="28"/>
        </w:rPr>
        <w:t> – узоры не построены или не 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w:t>
      </w:r>
      <w:r w:rsidRPr="00290D68">
        <w:rPr>
          <w:rFonts w:ascii="Times New Roman" w:hAnsi="Times New Roman" w:cs="Times New Roman"/>
          <w:i/>
          <w:iCs/>
          <w:sz w:val="28"/>
          <w:szCs w:val="28"/>
        </w:rPr>
        <w:t>средний уровень</w:t>
      </w:r>
      <w:r w:rsidRPr="00290D68">
        <w:rPr>
          <w:rFonts w:ascii="Times New Roman" w:hAnsi="Times New Roman" w:cs="Times New Roman"/>
          <w:sz w:val="28"/>
          <w:szCs w:val="28"/>
        </w:rPr>
        <w:t> – имеется хотя бы частичное сходство узоров с образцами; указания отражают часть необходимых ориентиров; вопросы и ответы формулируются расплывчато и позволяют получить недостающую информацию лишь отчасти; достигается частичное взаимопонимание;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 </w:t>
      </w:r>
      <w:r w:rsidRPr="00290D68">
        <w:rPr>
          <w:rFonts w:ascii="Times New Roman" w:hAnsi="Times New Roman" w:cs="Times New Roman"/>
          <w:i/>
          <w:iCs/>
          <w:sz w:val="28"/>
          <w:szCs w:val="28"/>
        </w:rPr>
        <w:t>высокий уровень</w:t>
      </w:r>
      <w:r w:rsidRPr="00290D68">
        <w:rPr>
          <w:rFonts w:ascii="Times New Roman" w:hAnsi="Times New Roman" w:cs="Times New Roman"/>
          <w:sz w:val="28"/>
          <w:szCs w:val="28"/>
        </w:rPr>
        <w:t> – узоры соответствуют образцам; в процессе активного диалога дети достигают взаимопонимания и обмениваются необходимой и достаточной информацией для построения узоров, в частности, указывают номера рядов и столбцов точек, через которые пролегает дорога; в конце по собственной инициативе сравнивают результат (нарисованную дорогу) с образцом.</w:t>
      </w: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Учащиеся 5-8  классов:</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Мониторинг усвоения  метапредметных результатов обучающихся 5 – 8 классах (в рамках мероприятий  РСОКО)</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Умения:</w:t>
      </w: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Учащиеся 9 класса</w:t>
      </w:r>
    </w:p>
    <w:p w:rsidR="00290D68" w:rsidRPr="00290D68" w:rsidRDefault="00290D68" w:rsidP="00290D68">
      <w:pPr>
        <w:spacing w:before="100" w:beforeAutospacing="1" w:after="100" w:afterAutospacing="1" w:line="240" w:lineRule="auto"/>
        <w:ind w:left="-142"/>
        <w:jc w:val="both"/>
        <w:outlineLvl w:val="0"/>
        <w:rPr>
          <w:rFonts w:ascii="Times New Roman" w:eastAsia="Times New Roman" w:hAnsi="Times New Roman" w:cs="Times New Roman"/>
          <w:b/>
          <w:bCs/>
          <w:color w:val="000000"/>
          <w:kern w:val="36"/>
          <w:sz w:val="28"/>
          <w:szCs w:val="28"/>
        </w:rPr>
      </w:pPr>
      <w:r w:rsidRPr="00290D68">
        <w:rPr>
          <w:rFonts w:ascii="Times New Roman" w:eastAsia="Times New Roman" w:hAnsi="Times New Roman" w:cs="Times New Roman"/>
          <w:b/>
          <w:bCs/>
          <w:color w:val="000000"/>
          <w:kern w:val="36"/>
          <w:sz w:val="28"/>
          <w:szCs w:val="28"/>
        </w:rPr>
        <w:t>«Оценка уровня общительности»</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Данный тест, оценивающий общий уровень общительности, разработан В.Ф. Ряховским.</w:t>
      </w:r>
    </w:p>
    <w:p w:rsidR="00290D68" w:rsidRPr="00290D68" w:rsidRDefault="00290D68" w:rsidP="00290D68">
      <w:pPr>
        <w:spacing w:before="100" w:beforeAutospacing="1" w:after="100" w:afterAutospacing="1"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Инструкция</w:t>
      </w:r>
      <w:r w:rsidRPr="00290D68">
        <w:rPr>
          <w:rFonts w:ascii="Times New Roman" w:eastAsia="Times New Roman" w:hAnsi="Times New Roman" w:cs="Times New Roman"/>
          <w:color w:val="000000"/>
          <w:sz w:val="28"/>
          <w:szCs w:val="28"/>
        </w:rPr>
        <w:t>: Вашему вниманию предлагается несколько простых вопросов. Отвечайте быстро, однозначно: "да", "нет", "иногда".</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Опросник</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Вам предстоит ординарная или деловая встреча. Выбивает ли Вас ее ожидание из колеи?</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Вызывает ли у вас смятение и неудовольствие поручение выступить с докладом, сообщением, информацией на каком-либо совещании, собрании или тому подобном мероприятии?</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Не откладываете ли Вы визит к врачу до последнего момента?</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lastRenderedPageBreak/>
        <w:t>Вам предлагают выехать в командировку в город, где Вы никогда не бывали. Приложите ли Вы максимум усилий, чтобы избежать этой командировки?</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Любите ли Вы делиться своими переживаниями с кем бы то ни было?</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Раздражаетесь ли Вы, если незнакомый человек на улице обратится к Вам с просьбой (показать дорогу, назвать время, ответить на какой-то вопрос)?.</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Верите ли Вы, что существует проблема «отцов и детей» и что людям разных поколений трудно понимать друг друга?</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Постесняетесь ли Вы напомнить знакомому, что он забыл Вам вернуть деньги, которые занял несколько месяцев назад?</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В ресторане либо в столовой Вам подали явно недоброкачественное блюдо. Промолчите ли Вы, лишь рассерженно отодвинув тарелку?</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Оказавшись один на один с незнакомым человеком, Вы не вступите с ним в беседу и будете тяготиться, если первым заговорит он. Так ли это?</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 томиться в ожидании?</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Боитесь ли Вы участвовать в какой-либо комиссии по рассмотрению конфликтных ситуаций?</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Услышав где-либо в кулуарах высказывание явно ошибочной точки зрения по хорошо известному Вам вопросу, предпочитаете ли Вы промолчать и не вступать в спор?</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Вызывает ли у Вас досаду чья-либо просьба помочь разобраться в том или ином служебном вопросе или учебной теме?</w:t>
      </w:r>
    </w:p>
    <w:p w:rsidR="00290D68" w:rsidRPr="00290D68" w:rsidRDefault="00290D68" w:rsidP="00290D68">
      <w:pPr>
        <w:numPr>
          <w:ilvl w:val="0"/>
          <w:numId w:val="7"/>
        </w:numPr>
        <w:spacing w:before="100" w:beforeAutospacing="1" w:after="100" w:afterAutospacing="1" w:line="240" w:lineRule="auto"/>
        <w:ind w:left="-142" w:firstLine="0"/>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Охотнее ли Вы излагаете свою точку зрения (мнение, оценку) в письменной форме, чем в устной?</w:t>
      </w:r>
    </w:p>
    <w:p w:rsidR="00290D68" w:rsidRPr="00290D68" w:rsidRDefault="00290D68" w:rsidP="00290D68">
      <w:pPr>
        <w:spacing w:line="240" w:lineRule="auto"/>
        <w:ind w:left="-142"/>
        <w:jc w:val="both"/>
        <w:rPr>
          <w:rFonts w:ascii="Times New Roman" w:eastAsia="Times New Roman" w:hAnsi="Times New Roman" w:cs="Times New Roman"/>
          <w:b/>
          <w:bCs/>
          <w:color w:val="000000"/>
          <w:sz w:val="28"/>
          <w:szCs w:val="28"/>
        </w:rPr>
      </w:pP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Обработка результатов</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«Да» - 2 очка, «иногда» - 1 очко, «нет» - 0 очков.</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Полученные очки суммируются, и по классификатору определяется, к какой категории людей относится испытуемый.</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color w:val="000000"/>
          <w:sz w:val="28"/>
          <w:szCs w:val="28"/>
        </w:rPr>
        <w:t>Классификатор к тесту В.Ф.Ряховского</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30 - 32 очка</w:t>
      </w:r>
      <w:r w:rsidRPr="00290D68">
        <w:rPr>
          <w:rFonts w:ascii="Times New Roman" w:eastAsia="Times New Roman" w:hAnsi="Times New Roman" w:cs="Times New Roman"/>
          <w:color w:val="000000"/>
          <w:sz w:val="28"/>
          <w:szCs w:val="28"/>
        </w:rPr>
        <w:t> - Вы явно некоммуникабельны, и это ваша беда, так как страдаете от этого больше Вы сами. Но и близким Вам людям нелегко. На Вас трудно положиться в деле, которое требует групповых усилий. Старайтесь быть общительнее, контролируйте себя.</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lastRenderedPageBreak/>
        <w:t>25 - 29 очков</w:t>
      </w:r>
      <w:r w:rsidRPr="00290D68">
        <w:rPr>
          <w:rFonts w:ascii="Times New Roman" w:eastAsia="Times New Roman" w:hAnsi="Times New Roman" w:cs="Times New Roman"/>
          <w:color w:val="000000"/>
          <w:sz w:val="28"/>
          <w:szCs w:val="28"/>
        </w:rPr>
        <w:t> - Вы замкнуты, неразговорчивы,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выводит из равновесия. Вы знаете эту особенность своего характера и бываете недовольны собой. Но не ограничивайтесь только таким недовольством - в вашей власти переломить эти особенности характера. Разве не бывает, что при какой-либо сильной увлеченности Вы приобретаете вдруг полную коммуникабельность? Стоит только встряхнуться.</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19 - 24 очков</w:t>
      </w:r>
      <w:r w:rsidRPr="00290D68">
        <w:rPr>
          <w:rFonts w:ascii="Times New Roman" w:eastAsia="Times New Roman" w:hAnsi="Times New Roman" w:cs="Times New Roman"/>
          <w:color w:val="000000"/>
          <w:sz w:val="28"/>
          <w:szCs w:val="28"/>
        </w:rPr>
        <w:t> - Вы в известной степени общительны и в незнакомой обстановке чувствуете себя вполне уверенно. Новые проблемы Вас не пугают. И все же с новыми людьми сходитесь с оглядкой, в спорах и диспутах участвуете неохотно. В ваших высказываниях порой слишком много сарказма, без всякого на то основания. Эти недостатки исправимы.</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14 - 18 очков</w:t>
      </w:r>
      <w:r w:rsidRPr="00290D68">
        <w:rPr>
          <w:rFonts w:ascii="Times New Roman" w:eastAsia="Times New Roman" w:hAnsi="Times New Roman" w:cs="Times New Roman"/>
          <w:color w:val="000000"/>
          <w:sz w:val="28"/>
          <w:szCs w:val="28"/>
        </w:rPr>
        <w:t> - у Вас нормальная коммуникабельность. Вы любознательны, охотно слушаете интересного собеседника, достаточно терпеливы в общении с другими,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9 - 13 очков</w:t>
      </w:r>
      <w:r w:rsidRPr="00290D68">
        <w:rPr>
          <w:rFonts w:ascii="Times New Roman" w:eastAsia="Times New Roman" w:hAnsi="Times New Roman" w:cs="Times New Roman"/>
          <w:color w:val="000000"/>
          <w:sz w:val="28"/>
          <w:szCs w:val="28"/>
        </w:rPr>
        <w:t> - Вы весьма общительны (порой, быть может, даже сверх меры), любопытны, разговорчивы, любите высказываться по разным вопросам, что, бывает, вызывает раздражение окружающих. Охотно знакомитесь с новыми людьми. Любите бывать в центре внимания, никому не отказываете в просьбах, хотя не всегда можете их выполнить. Бывает, вспылите, но быстро отходите. Чего Вам не достает, так это усидчивости, терпения и отваги при столкновении с серьезными проблемами. При желании, однако, Вы можете себя заставить не отступать.</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4 - 8 очков</w:t>
      </w:r>
      <w:r w:rsidRPr="00290D68">
        <w:rPr>
          <w:rFonts w:ascii="Times New Roman" w:eastAsia="Times New Roman" w:hAnsi="Times New Roman" w:cs="Times New Roman"/>
          <w:color w:val="000000"/>
          <w:sz w:val="28"/>
          <w:szCs w:val="28"/>
        </w:rPr>
        <w:t> - Вы, должно быть, «рубаха-парень». Общительность бьет из Вас ключом. Вы всегда в курсе всех дел. Вы любите принимать участие во всех дискуссиях, хотя серьезные темы могут вызвать у вас мигрень и даже хандру. Охотно берете слово по любому вопросу, даже если имеете о нем поверхностное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w:t>
      </w:r>
    </w:p>
    <w:p w:rsidR="00290D68" w:rsidRPr="00290D68" w:rsidRDefault="00290D68" w:rsidP="00290D68">
      <w:pPr>
        <w:spacing w:line="240" w:lineRule="auto"/>
        <w:ind w:left="-142"/>
        <w:jc w:val="both"/>
        <w:rPr>
          <w:rFonts w:ascii="Times New Roman" w:eastAsia="Times New Roman" w:hAnsi="Times New Roman" w:cs="Times New Roman"/>
          <w:color w:val="000000"/>
          <w:sz w:val="28"/>
          <w:szCs w:val="28"/>
        </w:rPr>
      </w:pPr>
      <w:r w:rsidRPr="00290D68">
        <w:rPr>
          <w:rFonts w:ascii="Times New Roman" w:eastAsia="Times New Roman" w:hAnsi="Times New Roman" w:cs="Times New Roman"/>
          <w:b/>
          <w:bCs/>
          <w:color w:val="000000"/>
          <w:sz w:val="28"/>
          <w:szCs w:val="28"/>
        </w:rPr>
        <w:t>3 очка и менее</w:t>
      </w:r>
      <w:r w:rsidRPr="00290D68">
        <w:rPr>
          <w:rFonts w:ascii="Times New Roman" w:eastAsia="Times New Roman" w:hAnsi="Times New Roman" w:cs="Times New Roman"/>
          <w:color w:val="000000"/>
          <w:sz w:val="28"/>
          <w:szCs w:val="28"/>
        </w:rPr>
        <w:t xml:space="preserve"> - Ваша коммуникабельность носит болезненный характер. Вы говорливы, многословны, вмешиваетесь в дела, которые не имеют к Вам никакого отношения. Беретесь судить о проблемах, в которых совершенно не компетентны. Вольно или невольно Вы часто бываете причиной разного рода конфликтов в Вашем окружении. Вспыльчивы, обидчивы, нередко бываете необъективны. Серьезная работа не для Вас. Людям - и на работе, и дома, и вообще повсюду - трудно с Вами. Да, Вам надо поработать над собой и своим </w:t>
      </w:r>
      <w:r w:rsidRPr="00290D68">
        <w:rPr>
          <w:rFonts w:ascii="Times New Roman" w:eastAsia="Times New Roman" w:hAnsi="Times New Roman" w:cs="Times New Roman"/>
          <w:color w:val="000000"/>
          <w:sz w:val="28"/>
          <w:szCs w:val="28"/>
        </w:rPr>
        <w:lastRenderedPageBreak/>
        <w:t>характером! Прежде всего воспитывайте в себе терпеливость и сдержанность, уважительно относитесь к людям, наконец, подумайте о своем здоровье - такой стиль жизни не проходит бесследно.</w:t>
      </w:r>
    </w:p>
    <w:p w:rsidR="00290D68" w:rsidRPr="00290D68" w:rsidRDefault="00290D68" w:rsidP="00290D68">
      <w:pPr>
        <w:spacing w:line="240" w:lineRule="auto"/>
        <w:ind w:left="-142" w:firstLine="708"/>
        <w:jc w:val="both"/>
        <w:rPr>
          <w:rFonts w:ascii="Times New Roman" w:hAnsi="Times New Roman" w:cs="Times New Roman"/>
          <w:color w:val="FF0000"/>
          <w:sz w:val="28"/>
          <w:szCs w:val="28"/>
        </w:rPr>
      </w:pP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Итоговая диагностика</w:t>
      </w:r>
    </w:p>
    <w:p w:rsidR="00290D68" w:rsidRPr="00290D68" w:rsidRDefault="00290D68" w:rsidP="00290D68">
      <w:pPr>
        <w:spacing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Учащиеся 1-4 классов</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Методика «Ковёр»</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(Овчарова Р.) (2-4 классы)</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Цель</w:t>
      </w:r>
      <w:r w:rsidRPr="00290D68">
        <w:rPr>
          <w:rFonts w:ascii="Times New Roman" w:hAnsi="Times New Roman" w:cs="Times New Roman"/>
          <w:sz w:val="28"/>
          <w:szCs w:val="28"/>
        </w:rPr>
        <w:t>: изучение уровня сформированности навыков группового</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взаимодействия учащихся в ситуации предъявленной учебной задачи.</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Оцениваемые универсальные учебные действия:</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коммуникативные и регулятивные</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 учитывать разные мнения и стремиться к координации</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различных позиций в сотрудничестве;</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 формулировать собственное мнение и позицию;</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 договариваться и приходить к общему решению в совместной</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деятельности, в том числе в ситуации столкновения интересов;</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 допускать возможность существования у</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людей различных точек зрения, в том числе не совпадающих с его собственной;</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 планировать свои действия в соответствии с</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поставленной задачей и условиями её реализации;</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 осуществлять пошаговый и итоговый контроль.</w:t>
      </w:r>
    </w:p>
    <w:p w:rsidR="00290D68" w:rsidRPr="00290D68" w:rsidRDefault="00290D68" w:rsidP="00290D68">
      <w:pPr>
        <w:spacing w:after="0" w:line="240" w:lineRule="auto"/>
        <w:ind w:firstLine="708"/>
        <w:jc w:val="both"/>
        <w:rPr>
          <w:rFonts w:ascii="Times New Roman" w:hAnsi="Times New Roman" w:cs="Times New Roman"/>
          <w:sz w:val="28"/>
          <w:szCs w:val="28"/>
        </w:rPr>
      </w:pPr>
      <w:r w:rsidRPr="00290D68">
        <w:rPr>
          <w:rFonts w:ascii="Times New Roman" w:hAnsi="Times New Roman" w:cs="Times New Roman"/>
          <w:sz w:val="28"/>
          <w:szCs w:val="28"/>
        </w:rPr>
        <w:t>Проводится коллективно на уроке художественного труда или</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на других уроках. Проведение в урочное время связано с тем, что на</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уроке дети наиболее адекватно принимают на себя социальнуюроль «ученика» и чувствуют ответственность за выполнение определенного задания.</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Учитель делит детей на произвольные команды, которые работают за отдельными столами.</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На каждом столе имеются совершенно одинаковые наборы</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всевозможных фигур (квадратов, треугольников, прямоугольников,</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овалов, окружностей и др.), выполненных из цветной бумаги. Это позволяет</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создать равноценные условия работы для всех групп.</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Далее каждой команде предлагается изготовить один, общий ковёр.</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При этом педагог демонстрирует образцы нескольких готовых ковров.</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На основе анализа этих образцов коллективно с детьми устанавливаются</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общие признаки любого ковра, которые одновременно для учеников являютсяправилами выполнения работы и средствами контроля:</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а) наличие центрального рисунка;</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б) одинаковое оформление углов;</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в) симметричное расположение деталей относительно центра.</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lastRenderedPageBreak/>
        <w:t>(С понятием симметричности дети знакомятся в доступной форме на предыдущихуроках математики и конструирования.)</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Инструкция</w:t>
      </w:r>
      <w:r w:rsidRPr="00290D68">
        <w:rPr>
          <w:rFonts w:ascii="Times New Roman" w:hAnsi="Times New Roman" w:cs="Times New Roman"/>
          <w:sz w:val="28"/>
          <w:szCs w:val="28"/>
        </w:rPr>
        <w:t>: «Для того, чтобы сделать такие же красивые</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ковры надо работать дружно и слаженно».</w:t>
      </w:r>
    </w:p>
    <w:p w:rsidR="00290D68" w:rsidRPr="00290D68" w:rsidRDefault="00290D68" w:rsidP="00290D68">
      <w:pPr>
        <w:spacing w:after="0" w:line="240" w:lineRule="auto"/>
        <w:jc w:val="both"/>
        <w:rPr>
          <w:rFonts w:ascii="Times New Roman" w:hAnsi="Times New Roman" w:cs="Times New Roman"/>
          <w:b/>
          <w:sz w:val="28"/>
          <w:szCs w:val="28"/>
        </w:rPr>
      </w:pPr>
      <w:r w:rsidRPr="00290D68">
        <w:rPr>
          <w:rFonts w:ascii="Times New Roman" w:hAnsi="Times New Roman" w:cs="Times New Roman"/>
          <w:sz w:val="28"/>
          <w:szCs w:val="28"/>
        </w:rPr>
        <w:t xml:space="preserve">Успех совместной деятельности зависит от того, </w:t>
      </w:r>
      <w:r w:rsidRPr="00290D68">
        <w:rPr>
          <w:rFonts w:ascii="Times New Roman" w:hAnsi="Times New Roman" w:cs="Times New Roman"/>
          <w:b/>
          <w:sz w:val="28"/>
          <w:szCs w:val="28"/>
        </w:rPr>
        <w:t>насколько умело</w:t>
      </w:r>
    </w:p>
    <w:p w:rsidR="00290D68" w:rsidRPr="00290D68" w:rsidRDefault="00290D68" w:rsidP="00290D68">
      <w:pPr>
        <w:spacing w:after="0" w:line="240" w:lineRule="auto"/>
        <w:jc w:val="both"/>
        <w:rPr>
          <w:rFonts w:ascii="Times New Roman" w:hAnsi="Times New Roman" w:cs="Times New Roman"/>
          <w:b/>
          <w:sz w:val="28"/>
          <w:szCs w:val="28"/>
        </w:rPr>
      </w:pPr>
      <w:r w:rsidRPr="00290D68">
        <w:rPr>
          <w:rFonts w:ascii="Times New Roman" w:hAnsi="Times New Roman" w:cs="Times New Roman"/>
          <w:b/>
          <w:sz w:val="28"/>
          <w:szCs w:val="28"/>
        </w:rPr>
        <w:t>дети смогут сорганизоваться, распределить обязанности и договориться</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 xml:space="preserve">между собой. </w:t>
      </w:r>
      <w:r w:rsidRPr="00290D68">
        <w:rPr>
          <w:rFonts w:ascii="Times New Roman" w:hAnsi="Times New Roman" w:cs="Times New Roman"/>
          <w:sz w:val="28"/>
          <w:szCs w:val="28"/>
        </w:rPr>
        <w:t>Время выполнения для всех одинаково.</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По окончанию работы организуется выставка ковров,в ходе которой дети анализируют свою деятельность.</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Проводится групповое обсуждение, цель которогоорганизация рефлексивно-содержательного анализасовместного действия. Команды обсуждают, что</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удалось, а что не удалось и степень соответствия продуктаих деятельности поставленной задаче.</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Уровни оценивания</w:t>
      </w:r>
      <w:r w:rsidRPr="00290D68">
        <w:rPr>
          <w:rFonts w:ascii="Times New Roman" w:hAnsi="Times New Roman" w:cs="Times New Roman"/>
          <w:sz w:val="28"/>
          <w:szCs w:val="28"/>
        </w:rPr>
        <w:t>:</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1. Низкий уровень: </w:t>
      </w:r>
      <w:r w:rsidRPr="00290D68">
        <w:rPr>
          <w:rFonts w:ascii="Times New Roman" w:hAnsi="Times New Roman" w:cs="Times New Roman"/>
          <w:sz w:val="28"/>
          <w:szCs w:val="28"/>
        </w:rPr>
        <w:t>на ковре нет ни одного, либо отмечается только один</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оцениваемый признак;</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2. Средний уровень</w:t>
      </w:r>
      <w:r w:rsidRPr="00290D68">
        <w:rPr>
          <w:rFonts w:ascii="Times New Roman" w:hAnsi="Times New Roman" w:cs="Times New Roman"/>
          <w:sz w:val="28"/>
          <w:szCs w:val="28"/>
        </w:rPr>
        <w:t>: на ковре присутствуют два из оцениваемых признака.</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b/>
          <w:sz w:val="28"/>
          <w:szCs w:val="28"/>
        </w:rPr>
        <w:t>3. Высокий уровень</w:t>
      </w:r>
      <w:r w:rsidRPr="00290D68">
        <w:rPr>
          <w:rFonts w:ascii="Times New Roman" w:hAnsi="Times New Roman" w:cs="Times New Roman"/>
          <w:sz w:val="28"/>
          <w:szCs w:val="28"/>
        </w:rPr>
        <w:t>: наличие трёх из оцениваемых критериев.</w:t>
      </w:r>
    </w:p>
    <w:p w:rsidR="00290D68" w:rsidRPr="00290D68" w:rsidRDefault="00290D68" w:rsidP="00290D68">
      <w:pPr>
        <w:spacing w:after="0" w:line="240" w:lineRule="auto"/>
        <w:jc w:val="both"/>
        <w:rPr>
          <w:rFonts w:ascii="Times New Roman" w:hAnsi="Times New Roman" w:cs="Times New Roman"/>
          <w:sz w:val="28"/>
          <w:szCs w:val="28"/>
        </w:rPr>
      </w:pPr>
      <w:r w:rsidRPr="00290D68">
        <w:rPr>
          <w:rFonts w:ascii="Times New Roman" w:hAnsi="Times New Roman" w:cs="Times New Roman"/>
          <w:sz w:val="28"/>
          <w:szCs w:val="28"/>
        </w:rPr>
        <w:t>Результаты проведения диагностики «Ковёр» могут быть отражены  в таблице:</w:t>
      </w:r>
    </w:p>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 </w:t>
      </w:r>
    </w:p>
    <w:tbl>
      <w:tblPr>
        <w:tblW w:w="10181" w:type="dxa"/>
        <w:tblInd w:w="-8" w:type="dxa"/>
        <w:tblCellMar>
          <w:left w:w="10" w:type="dxa"/>
          <w:right w:w="10" w:type="dxa"/>
        </w:tblCellMar>
        <w:tblLook w:val="04A0" w:firstRow="1" w:lastRow="0" w:firstColumn="1" w:lastColumn="0" w:noHBand="0" w:noVBand="1"/>
      </w:tblPr>
      <w:tblGrid>
        <w:gridCol w:w="1082"/>
        <w:gridCol w:w="1936"/>
        <w:gridCol w:w="2534"/>
        <w:gridCol w:w="3022"/>
        <w:gridCol w:w="1607"/>
      </w:tblGrid>
      <w:tr w:rsidR="00290D68" w:rsidRPr="00290D68" w:rsidTr="00D52F11">
        <w:trPr>
          <w:trHeight w:val="1022"/>
        </w:trPr>
        <w:tc>
          <w:tcPr>
            <w:tcW w:w="9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Группа</w:t>
            </w:r>
          </w:p>
        </w:tc>
        <w:tc>
          <w:tcPr>
            <w:tcW w:w="1940" w:type="dxa"/>
            <w:tcBorders>
              <w:top w:val="single" w:sz="8"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Наличие центрального рисунка</w:t>
            </w:r>
          </w:p>
        </w:tc>
        <w:tc>
          <w:tcPr>
            <w:tcW w:w="2565" w:type="dxa"/>
            <w:tcBorders>
              <w:top w:val="single" w:sz="8"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Одинаковое оформление углов</w:t>
            </w:r>
          </w:p>
        </w:tc>
        <w:tc>
          <w:tcPr>
            <w:tcW w:w="3060" w:type="dxa"/>
            <w:tcBorders>
              <w:top w:val="single" w:sz="8"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Симметричное расположение деталей</w:t>
            </w:r>
          </w:p>
        </w:tc>
        <w:tc>
          <w:tcPr>
            <w:tcW w:w="1618" w:type="dxa"/>
            <w:tcBorders>
              <w:top w:val="single" w:sz="8"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b/>
                <w:sz w:val="28"/>
                <w:szCs w:val="28"/>
              </w:rPr>
              <w:t>Уровень</w:t>
            </w:r>
          </w:p>
        </w:tc>
      </w:tr>
      <w:tr w:rsidR="00290D68" w:rsidRPr="00290D68" w:rsidTr="00D52F11">
        <w:trPr>
          <w:trHeight w:val="687"/>
        </w:trPr>
        <w:tc>
          <w:tcPr>
            <w:tcW w:w="998" w:type="dxa"/>
            <w:tcBorders>
              <w:top w:val="single" w:sz="6"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1 группа</w:t>
            </w:r>
          </w:p>
        </w:tc>
        <w:tc>
          <w:tcPr>
            <w:tcW w:w="1940"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2565"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3060"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1618"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tcPr>
          <w:p w:rsidR="00290D68" w:rsidRPr="00290D68" w:rsidRDefault="00290D68" w:rsidP="00290D68">
            <w:pPr>
              <w:spacing w:line="240" w:lineRule="auto"/>
              <w:jc w:val="both"/>
              <w:rPr>
                <w:rFonts w:ascii="Times New Roman" w:hAnsi="Times New Roman" w:cs="Times New Roman"/>
                <w:sz w:val="28"/>
                <w:szCs w:val="28"/>
              </w:rPr>
            </w:pPr>
          </w:p>
        </w:tc>
      </w:tr>
      <w:tr w:rsidR="00290D68" w:rsidRPr="00290D68" w:rsidTr="00D52F11">
        <w:trPr>
          <w:trHeight w:val="671"/>
        </w:trPr>
        <w:tc>
          <w:tcPr>
            <w:tcW w:w="998" w:type="dxa"/>
            <w:tcBorders>
              <w:top w:val="single" w:sz="6"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2 группа</w:t>
            </w:r>
          </w:p>
        </w:tc>
        <w:tc>
          <w:tcPr>
            <w:tcW w:w="1940"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2565"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3060"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1618"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tcPr>
          <w:p w:rsidR="00290D68" w:rsidRPr="00290D68" w:rsidRDefault="00290D68" w:rsidP="00290D68">
            <w:pPr>
              <w:spacing w:line="240" w:lineRule="auto"/>
              <w:jc w:val="both"/>
              <w:rPr>
                <w:rFonts w:ascii="Times New Roman" w:hAnsi="Times New Roman" w:cs="Times New Roman"/>
                <w:sz w:val="28"/>
                <w:szCs w:val="28"/>
              </w:rPr>
            </w:pPr>
          </w:p>
        </w:tc>
      </w:tr>
      <w:tr w:rsidR="00290D68" w:rsidRPr="00290D68" w:rsidTr="00D52F11">
        <w:trPr>
          <w:trHeight w:val="687"/>
        </w:trPr>
        <w:tc>
          <w:tcPr>
            <w:tcW w:w="998" w:type="dxa"/>
            <w:tcBorders>
              <w:top w:val="single" w:sz="6"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290D68" w:rsidRPr="00290D68" w:rsidRDefault="00290D68" w:rsidP="00290D68">
            <w:pPr>
              <w:spacing w:line="240" w:lineRule="auto"/>
              <w:jc w:val="both"/>
              <w:rPr>
                <w:rFonts w:ascii="Times New Roman" w:hAnsi="Times New Roman" w:cs="Times New Roman"/>
                <w:sz w:val="28"/>
                <w:szCs w:val="28"/>
              </w:rPr>
            </w:pPr>
            <w:r w:rsidRPr="00290D68">
              <w:rPr>
                <w:rFonts w:ascii="Times New Roman" w:hAnsi="Times New Roman" w:cs="Times New Roman"/>
                <w:sz w:val="28"/>
                <w:szCs w:val="28"/>
              </w:rPr>
              <w:t>3 группа</w:t>
            </w:r>
          </w:p>
        </w:tc>
        <w:tc>
          <w:tcPr>
            <w:tcW w:w="1940"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2565"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3060"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90D68" w:rsidRPr="00290D68" w:rsidRDefault="00290D68" w:rsidP="00290D68">
            <w:pPr>
              <w:spacing w:line="240" w:lineRule="auto"/>
              <w:jc w:val="both"/>
              <w:rPr>
                <w:rFonts w:ascii="Times New Roman" w:hAnsi="Times New Roman" w:cs="Times New Roman"/>
                <w:sz w:val="28"/>
                <w:szCs w:val="28"/>
              </w:rPr>
            </w:pPr>
          </w:p>
        </w:tc>
        <w:tc>
          <w:tcPr>
            <w:tcW w:w="1618"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08" w:type="dxa"/>
            </w:tcMar>
          </w:tcPr>
          <w:p w:rsidR="00290D68" w:rsidRPr="00290D68" w:rsidRDefault="00290D68" w:rsidP="00290D68">
            <w:pPr>
              <w:spacing w:line="240" w:lineRule="auto"/>
              <w:jc w:val="both"/>
              <w:rPr>
                <w:rFonts w:ascii="Times New Roman" w:hAnsi="Times New Roman" w:cs="Times New Roman"/>
                <w:sz w:val="28"/>
                <w:szCs w:val="28"/>
              </w:rPr>
            </w:pPr>
          </w:p>
        </w:tc>
      </w:tr>
    </w:tbl>
    <w:p w:rsidR="00290D68" w:rsidRPr="00290D68" w:rsidRDefault="00290D68" w:rsidP="00290D68">
      <w:pPr>
        <w:spacing w:line="240" w:lineRule="auto"/>
        <w:jc w:val="both"/>
        <w:rPr>
          <w:rFonts w:ascii="Times New Roman" w:hAnsi="Times New Roman" w:cs="Times New Roman"/>
          <w:sz w:val="28"/>
          <w:szCs w:val="28"/>
        </w:rPr>
      </w:pPr>
    </w:p>
    <w:p w:rsidR="00290D68" w:rsidRPr="00290D68" w:rsidRDefault="00290D68" w:rsidP="00290D68">
      <w:pPr>
        <w:spacing w:line="240" w:lineRule="auto"/>
        <w:jc w:val="both"/>
        <w:rPr>
          <w:rFonts w:ascii="Times New Roman" w:hAnsi="Times New Roman" w:cs="Times New Roman"/>
          <w:sz w:val="28"/>
          <w:szCs w:val="28"/>
        </w:rPr>
      </w:pPr>
    </w:p>
    <w:p w:rsidR="00290D68" w:rsidRPr="00290D68" w:rsidRDefault="00290D68" w:rsidP="00290D68">
      <w:pPr>
        <w:spacing w:line="240" w:lineRule="auto"/>
        <w:ind w:firstLine="708"/>
        <w:jc w:val="both"/>
        <w:rPr>
          <w:rFonts w:ascii="Times New Roman" w:hAnsi="Times New Roman" w:cs="Times New Roman"/>
          <w:sz w:val="28"/>
          <w:szCs w:val="28"/>
        </w:rPr>
      </w:pPr>
    </w:p>
    <w:p w:rsidR="00290D68" w:rsidRPr="00290D68" w:rsidRDefault="00290D68" w:rsidP="00290D68">
      <w:pPr>
        <w:spacing w:line="240" w:lineRule="auto"/>
        <w:ind w:left="-426"/>
        <w:jc w:val="both"/>
        <w:rPr>
          <w:rFonts w:ascii="Times New Roman" w:hAnsi="Times New Roman" w:cs="Times New Roman"/>
          <w:b/>
          <w:sz w:val="28"/>
          <w:szCs w:val="28"/>
        </w:rPr>
      </w:pPr>
      <w:r w:rsidRPr="00290D68">
        <w:rPr>
          <w:rFonts w:ascii="Times New Roman" w:hAnsi="Times New Roman" w:cs="Times New Roman"/>
          <w:b/>
          <w:sz w:val="28"/>
          <w:szCs w:val="28"/>
        </w:rPr>
        <w:t>Учащиеся  9 класса</w:t>
      </w:r>
    </w:p>
    <w:p w:rsidR="00290D68" w:rsidRPr="00290D68" w:rsidRDefault="00290D68" w:rsidP="00290D68">
      <w:pPr>
        <w:spacing w:before="100" w:beforeAutospacing="1" w:after="100" w:afterAutospacing="1" w:line="240" w:lineRule="auto"/>
        <w:ind w:left="-426"/>
        <w:jc w:val="both"/>
        <w:outlineLvl w:val="0"/>
        <w:rPr>
          <w:rFonts w:ascii="Times New Roman" w:eastAsia="Times New Roman" w:hAnsi="Times New Roman" w:cs="Times New Roman"/>
          <w:b/>
          <w:bCs/>
          <w:kern w:val="36"/>
          <w:sz w:val="28"/>
          <w:szCs w:val="28"/>
        </w:rPr>
      </w:pPr>
      <w:r w:rsidRPr="00290D68">
        <w:rPr>
          <w:rFonts w:ascii="Times New Roman" w:eastAsia="Times New Roman" w:hAnsi="Times New Roman" w:cs="Times New Roman"/>
          <w:b/>
          <w:bCs/>
          <w:kern w:val="36"/>
          <w:sz w:val="28"/>
          <w:szCs w:val="28"/>
        </w:rPr>
        <w:t>Тест коммуникативных умений Михельсона</w:t>
      </w:r>
    </w:p>
    <w:p w:rsidR="00290D68" w:rsidRPr="00290D68" w:rsidRDefault="00290D68" w:rsidP="00290D68">
      <w:pPr>
        <w:spacing w:before="100" w:beforeAutospacing="1" w:after="100" w:afterAutospacing="1"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i/>
          <w:iCs/>
          <w:sz w:val="28"/>
          <w:szCs w:val="28"/>
        </w:rPr>
        <w:t>Автор</w:t>
      </w:r>
      <w:r w:rsidRPr="00290D68">
        <w:rPr>
          <w:rFonts w:ascii="Times New Roman" w:eastAsia="Times New Roman" w:hAnsi="Times New Roman" w:cs="Times New Roman"/>
          <w:sz w:val="28"/>
          <w:szCs w:val="28"/>
        </w:rPr>
        <w:t>: Л. Михельсон. Перевод и адаптация Ю. З. Гильбуха </w:t>
      </w:r>
      <w:r w:rsidRPr="00290D68">
        <w:rPr>
          <w:rFonts w:ascii="Times New Roman" w:eastAsia="Times New Roman" w:hAnsi="Times New Roman" w:cs="Times New Roman"/>
          <w:sz w:val="28"/>
          <w:szCs w:val="28"/>
        </w:rPr>
        <w:br/>
      </w:r>
      <w:r w:rsidRPr="00290D68">
        <w:rPr>
          <w:rFonts w:ascii="Times New Roman" w:eastAsia="Times New Roman" w:hAnsi="Times New Roman" w:cs="Times New Roman"/>
          <w:i/>
          <w:iCs/>
          <w:sz w:val="28"/>
          <w:szCs w:val="28"/>
        </w:rPr>
        <w:t>Цель</w:t>
      </w:r>
      <w:r w:rsidRPr="00290D68">
        <w:rPr>
          <w:rFonts w:ascii="Times New Roman" w:eastAsia="Times New Roman" w:hAnsi="Times New Roman" w:cs="Times New Roman"/>
          <w:sz w:val="28"/>
          <w:szCs w:val="28"/>
        </w:rPr>
        <w:t>: Определение уровня коммуникативной компетентности и качества сформированности основных коммуникативных умений. </w:t>
      </w:r>
      <w:r w:rsidRPr="00290D68">
        <w:rPr>
          <w:rFonts w:ascii="Times New Roman" w:eastAsia="Times New Roman" w:hAnsi="Times New Roman" w:cs="Times New Roman"/>
          <w:sz w:val="28"/>
          <w:szCs w:val="28"/>
        </w:rPr>
        <w:br/>
      </w:r>
      <w:r w:rsidRPr="00290D68">
        <w:rPr>
          <w:rFonts w:ascii="Times New Roman" w:eastAsia="Times New Roman" w:hAnsi="Times New Roman" w:cs="Times New Roman"/>
          <w:i/>
          <w:iCs/>
          <w:sz w:val="28"/>
          <w:szCs w:val="28"/>
        </w:rPr>
        <w:lastRenderedPageBreak/>
        <w:t>Инструкция</w:t>
      </w:r>
      <w:r w:rsidRPr="00290D68">
        <w:rPr>
          <w:rFonts w:ascii="Times New Roman" w:eastAsia="Times New Roman" w:hAnsi="Times New Roman" w:cs="Times New Roman"/>
          <w:sz w:val="28"/>
          <w:szCs w:val="28"/>
        </w:rPr>
        <w:t>: Мы просим Вас внимательно прочитать каждую из описанных ситуаций и выбрать один вариант поведения в ней. Это должно быть наиболее характерное для Вас поведение, то, что Вы действительно делаете в таких случаях, а не то, что, по-вашему, следовало бы делать.</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Тестовый материал:</w:t>
      </w:r>
    </w:p>
    <w:p w:rsidR="00290D68" w:rsidRPr="00290D68" w:rsidRDefault="00290D68" w:rsidP="00290D68">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 Кто-либо говорит Вам: "Мне кажется, что Вы замечательный человек". Вы обычно в подобных ситуациях:</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Говрорите: "Нет, что Вы! Я таким не являюсь".</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с улыбкой: "Спасибо, я действительно человек выдающийся".</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"Спасибо".</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Ничего не говорите и при этом краснеете.</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"Да, я думаю, что отличаюсь от других и в лучшую сторону".</w:t>
      </w:r>
    </w:p>
    <w:p w:rsidR="00290D68" w:rsidRPr="00290D68" w:rsidRDefault="00290D68" w:rsidP="00290D68">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 Кто-либо совершает действие или поступок, которые, по Вашему мнению, являются замечательными. В таких случаях Вы обычно:</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Поступаете так, как если бы это действие не было столь замечательным, и при этом говорите: "Нормально!"</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"Это было отлично, но я видел результаты получше".</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Ничего не говорите.</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"Я могу сделать гораздо лучше".</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"Это действительно замечательно!"</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3. Вы занимаетесь делом, которое Вам нравится, и думаете, что оно у Вас получается очень хорошо. Кто-либо говорит: "Мне это не нравится!" Обычно в таких случаях Вы:</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"Вы - болван!"</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"Я все же думаю, что это заслуживает хорошей оценки".</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"Вы правы", хотя на самом деле не согласны с этим.</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"Я думаю, что это выдающийся уровень. Что Вы в этом понимаете".</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Чувствуете себя обиженным и ничего не говорите в ответ.</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4. Вы забыли взять с собой какой-то предмет, а думали, что принесли его, и кто-то говорит Вам: "Вы такой растяпа! Вы забыли бы и свою голову, если бы она не была прикреплена к плечам". Обычно Вы в ответ:</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"Во вяком случае, я толковее Вас. Кроме того, что Вы в этом понимаете!"</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"Да, Вы правы. Иногда я веду себя как растяпа".</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"Если кто-либо растяпа, то это Вы".</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"У всех людей есть недостатки. Я не заслуживаю такой оценки только за то, что забыл что-то".</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Ничего не говорите или вообще игнорируете это заявление.</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5. Кто-либо, с кем Вы договорились встретиться, опоздал на 30 минут, и это Вас расстроило, причем человек этот не дает никаких объяснений своему опозданию. В ответ Вы обычно:</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 xml:space="preserve">а) Говорите: "Я расстроен тем, что Вы заставили меня столько ожидать". </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"Я все думал, когда же Вы придете".</w:t>
      </w:r>
    </w:p>
    <w:p w:rsidR="00290D68" w:rsidRPr="00290D68" w:rsidRDefault="00290D68" w:rsidP="00290D68">
      <w:pPr>
        <w:tabs>
          <w:tab w:val="left" w:pos="-426"/>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"Это был последний раз, когда я заставил себя ожидать Вас".</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Ничего не говорите этому человеку.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"Вы же обещали! Как Вы смели так опаздывать!"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6. Вам нужно, чтобы кто-либо сделал для Вас одну вещь.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Никого ни о чем не просите.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"Вы должны сделать это для меня".</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"Не могли бы Вы сделать для меня одну вещь?", после этого объясняете суть дела.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Слегка намекаете, что Вам нужна услуга этого человека.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"Я очень хочу, чтобы Вы сделали это для меня".</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7. Вы знаете, что кто-то чувствует себя расстроенным. Обычно в таких ситуациях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"Вы выглядите расстроенным. Не могу ли я помочь?"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Находясь рядом с этим человеком, не заводите разговора о его состоянии.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"У Вас какая-то неприятность?"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г) Ничего не говорите и оставляете этого человека наедине с собой.</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Смеясь говорите: "Вы просто как большой ребенок!"</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8. Вы чувствуете себя расстроенным, а кто-либо говорит: "Вы выглядите расстроенным". Обычно в таких ситуациях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Отрицательно качаете головой или никак не реагируете.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"Это не Ваше дело!"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"Да, я немного расстроен. Спасибо за участие".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"Пустяки".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"Я расстроен, оставьте меня одного".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9. Кто-либо порицает Вас за ошибку, совершенную другими.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"Вы с ума сошли!"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"Это не моя вина. Эту ошибку совершил кто-то другой".</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"Я не думаю, что это моя вина".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"Оставьте меня в покое, Вы не знаете, что Вы говорите".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Принимаете свою вину или не говорите ничего.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10. Кто-либо просит Вас сделать что-либо, но Вы не знаете, почему это должно быть сделано.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"Это не имеет никакого смысла, я не хочу это делать".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Выполняете просьбу и ничего не говорите.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"Это глупость; я не собираюсь этого делать".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Прежде чем выполнить просьбу, говорите: "Объясните, пожалуйста, почему это должно быть сделано".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"Если Вы этого хотите...", после чего выполняете просьбу.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11. Кто-то говорит Вам, что по его мнению, то, что Вы сделали, великолепно.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 xml:space="preserve">а) Говорите: "Да, я обычно это делаю лучше, чем большинство других людей". </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"Нет, это не было столь здорово".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"Правильно, я действительно это делаю лучше всех".</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"Спасибо".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д) Игнорируете услышанное и ничего не отвечаете.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 xml:space="preserve">12. Кто-либо был очень любезен с Вами. Обычно в таких случаях Вы: </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"Вы действительно были очень любезны по отношению ко мне".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Действуете так, будто этот человек не был столь любезен к Вам, и говорите: "Да, спасибо".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"Вы вели себя в отношении меня вполне нормально, но я заслуживаю большего.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Игнорируете этот факт и ничего не говорите.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"Вы вели себя в отношении меня недостаточно хорошо".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13. Вы разговариваете с приятелем очень громко, и кто-либо говорит Вам: "Извините, но Вы ведете себя слишком шумно".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Немедленно прекращаете беседу.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"Если Вам это не нравится, проваливайте отсюда".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"Извините, я буду говорить тише", после чего ведется беседа приглушенным голосом.</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"Извините" и прекращаете беседу.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"Все в порядке" и продолжаете громко разговаривать.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14. Вы стоите в очереди, и кто-либо становится впереди Вас.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Негромко комментируете это, ни к кому не обращаясь, например: "Некоторые люди ведут себя очень нервно".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"Становитесь в хвост очереди!"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Ничего не говорите этому типу.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громко: "Выйди из очереди, ты, нахал!"</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"Я занял очередь раньше Вас. Пожалуйста, станьте в конец очереди".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15. Кто-либо делает что-нибудь такое, что Вам не нравится и вызывает у Вас сильное раздражение.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Выкрикиваете: "Вы болван, я ненавижу Вас!"</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"Я сердит на Вас. Мне не нравится то, что Вы делаете".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в) Действуете так, чтобы повредить этому делу, но ничего этому типу не говорите.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"Я рассержен. Вы мне не нравитесь".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Игнорируете это событие и ничего не говорите этому типу.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16. Кто-либо имеет что-нибудь такое, чем Вы хотели бы пользоваться.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этому человеку, чтобы он дал Вам эту вещь.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Воздерживаетесь от всяких просьб.</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Отбираете эту вещь.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этому человеку, что Вы хотели бы пользоваться данным предметом, и затем просите его у него.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Рассуждаете об этом предмете, но не просите его для пользования.</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17. Кто-либо спрашивает, может ли он получить у Вас определенный предмет для временного пользования, но так как это новый предмет, Вам не хочется его одалживать.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"Нет, я только что достал его и не хочу с ним расставаться; может быть когда-нибудь потом".</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"Вообще-то я не хотел бы его давать, но Вы можете попользоваться им".</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"Нет, приобретайте свой!"</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Одалживаете этот предмет вопреки своему нежеланию.</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"Вы с ума сошли!"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18. Какие-то люде ведут беседу о хобби, которое нравится и Вам, и Вы хотели бы присоединиться к разговору.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Не говорите ничего.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Прерываете беседу и сразу же начинаете рассказывать о своих успехах в этом хобби.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Подходите поближе к группе и при удобном случае вступаете в разговор.</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Подходите поближе и ожидаете, когда собеседники обратят на Вас внимание.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Прерываете беседу и тотчас начинаете говорить о том, как сильно Вам нравится это хобби.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19. Вы занимаетесь своим хобби, а кто-либо спрашивает: "Что Вы длаете?" Обычно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"О, это пустяк". Или: "Да ничего особенного".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"Не мешайте, разве Вы не видите, что я занят?"</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Продолжаете молча работать.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"Это совсем Вас не касается".</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Прекращаете работу и объясняете, что именно Вы делаете.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20. Вы видите споткнувшегося и падающего человека.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Рассмеявшись, говорите: "Почему Вы не смотрите под ноги?"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"У Вас все в порядке? Может быть я что-либо могу для Вас сделать?"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Спрашиваете: "Что случилось?"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"Это все колдобины в тротуаре".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Никак не реагируете на это событие.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21. Вы стукнулись головой о полку и набили шишку. Кто-либо говорит: "С Вами все в порядке?" Обычно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"Я прекрасно себя чувствую. Оставьте меня в покое!"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Ничего не говорите, игнорируя этого человека.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"Почему Вы не занимаетесь своим делом?"</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"Нет, я ушиб свою голову, спасибо за внимание ко мне".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"Пустяки, у меня все будет о'кей".</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22. Вы допустили ошибку, но вина за нее возложена но кого-либо другого.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Не говорите ничего.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"Это их ошибка!"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"Эту ошибку допустил Я".</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"Я не думаю, что это сделал этот человек".</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"Это их горькая доля".</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23. Вы чувствуете себя оскорбленным словами, сказанными кем-либо в Ваш адрес.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а) Уходите прочь от этого человека, не сказав ему, что он расстроил Вас.</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Заявляете этому человеку, чтобы он не смел больше этого делать.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Ничего не говорите этому человеку, хотя чувствуете себя обиженным.</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В свою очередь оскорбляете этого человека, называя его по имени.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Заявляете этому человеку, что Вам не нравится то, что он сказал, и что он не должен этого делать снова.</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24. Кто-либо часто перебивает, когда Вы говорите. Обычно в таких случаях Вы:</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"Извините, но я хотел бы закончить то, о чем рассказывал".</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"Так не делают. Могу я продолжить свой рассказ?"</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Прерываете этого человека, возобновляя свой рассказ.</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Ничего не говорите, позволяя другому человеку продолжать свою речь.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"Замолчите! Вы меня перебили!"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25. Кто-либо просит Вас сделать что-либо, что помешало бы Вам осуществить свои планы. В этих условиях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Говорите: "Я действительно имел другие планы, но я сделаю то, что Вы хотите.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Говорите: "Ни в коем случае! Поищите кого-нибудь еще".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"Хорошо, я сделаю то, что Вы хотите".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Говорите: "Отойдите, оставьте меня в покое".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Говорите: "Я уже приступил к осуществлению других планов. Может быть, когда-нибудь потом".</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26. Вы видите кого-либо, с кем хотели бы встретиться и познакомиться. В этой ситуации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а) Радостно окликаете этого человека и идете ему навстречу.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Подходите к этому человеку, представляетесь и начинаете с ним разговор.</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Подходите к этому человеку и ждете, когда он заговорит с Вами.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Подходите к этому человеку и начинаете рассказывать о крупных делах, совершенных Вами.</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Ничего не говорите этому человеку.</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27. Кто-либо, кого Вы раньше не встречали, остановаливается и окликает Вас возгласом "Привет!" В таких случаях Вы обычно: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а) Говорите: "Что Вам угодно?"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б) Не говорите ничего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в) Говорите: "Оставьте меня в покое".</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г) Произносите в ответ "Привет!", представляетесь и просите этого человека представиться в свою очередь.</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д) Киваете головой, произносите "Привет!" и проходите мимо.</w:t>
      </w:r>
    </w:p>
    <w:p w:rsidR="00290D68" w:rsidRPr="00290D68" w:rsidRDefault="00290D68" w:rsidP="00290D68">
      <w:pPr>
        <w:tabs>
          <w:tab w:val="left" w:pos="-28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p>
    <w:p w:rsidR="00290D68" w:rsidRPr="00290D68" w:rsidRDefault="00290D68" w:rsidP="00290D68">
      <w:pPr>
        <w:spacing w:before="100" w:beforeAutospacing="1" w:after="100" w:afterAutospacing="1" w:line="240" w:lineRule="auto"/>
        <w:ind w:left="-426" w:firstLine="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Данный тест представляет собой разновидность теста достижений, то есть построен по типу задачи, у которой есть правильный ответ. В тесте предполагается некоторый эталонный вариант поведения, который соответствует компетентному, уверенному, партнерскому стилю. Степень приближения к эталону можно определить по числу правильных ответов. Неправильные ответы подразделяются на неправильные "снизу" (зависимые) и неправильные "сверху" (агрессивные). Опросник содержит описание 27 коммуникативных ситуаций. К каждой ситуации предлагается 5 возможных вариантов поведения. Надо выбрать один, присущий именно ему способ поведения в данной ситуации. Нельзя выбирвать два или более вариантов или приписывать вариант, не указанный в опроснике. Авторами предлагается ключ, с помощью которого можно определить, к какому типу реагирования относится выбранный вариант ответа: уверенному, зависимому или агрессивному. В итоге предлагается подсчитать число правильных и неправильных ответов в процентном отношении к общему числу выбранных ответов.</w:t>
      </w:r>
    </w:p>
    <w:p w:rsidR="00290D68" w:rsidRPr="00290D68" w:rsidRDefault="00290D68" w:rsidP="00290D68">
      <w:pPr>
        <w:spacing w:before="100" w:beforeAutospacing="1" w:after="100" w:afterAutospacing="1"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Все вопросы разделены авторами на 5 типов коммуникативных ситуаций: </w:t>
      </w:r>
      <w:r w:rsidRPr="00290D68">
        <w:rPr>
          <w:rFonts w:ascii="Times New Roman" w:eastAsia="Times New Roman" w:hAnsi="Times New Roman" w:cs="Times New Roman"/>
          <w:sz w:val="28"/>
          <w:szCs w:val="28"/>
        </w:rPr>
        <w:br/>
        <w:t>- ситуации, в которых требуется реакция на положительные высказывания партнера (вопросы 1, 2, 11, 12) </w:t>
      </w:r>
      <w:r w:rsidRPr="00290D68">
        <w:rPr>
          <w:rFonts w:ascii="Times New Roman" w:eastAsia="Times New Roman" w:hAnsi="Times New Roman" w:cs="Times New Roman"/>
          <w:sz w:val="28"/>
          <w:szCs w:val="28"/>
        </w:rPr>
        <w:br/>
        <w:t>- ситуации, в которых подросток (старшеклассник) должен реагировать на отрицательные высказывания (вопросы 3, 4, 5, 15, 23, 24) </w:t>
      </w:r>
      <w:r w:rsidRPr="00290D68">
        <w:rPr>
          <w:rFonts w:ascii="Times New Roman" w:eastAsia="Times New Roman" w:hAnsi="Times New Roman" w:cs="Times New Roman"/>
          <w:sz w:val="28"/>
          <w:szCs w:val="28"/>
        </w:rPr>
        <w:br/>
        <w:t>- ситуации, в которых к подростку (старшекласснику) обращаются с просьбой (вопросы 6, 10, 14, 16, 17, 25) </w:t>
      </w:r>
      <w:r w:rsidRPr="00290D68">
        <w:rPr>
          <w:rFonts w:ascii="Times New Roman" w:eastAsia="Times New Roman" w:hAnsi="Times New Roman" w:cs="Times New Roman"/>
          <w:sz w:val="28"/>
          <w:szCs w:val="28"/>
        </w:rPr>
        <w:br/>
        <w:t>- ситуации беседы (13, 18, 19, 26, 27) </w:t>
      </w:r>
      <w:r w:rsidRPr="00290D68">
        <w:rPr>
          <w:rFonts w:ascii="Times New Roman" w:eastAsia="Times New Roman" w:hAnsi="Times New Roman" w:cs="Times New Roman"/>
          <w:sz w:val="28"/>
          <w:szCs w:val="28"/>
        </w:rPr>
        <w:br/>
        <w:t>- ситуации, в которых требуется проявление эмпатии (понимание чувств и состояний другого человека (вопросы 7, 8, 9, 20, 21, 22).</w:t>
      </w:r>
    </w:p>
    <w:p w:rsidR="00290D68" w:rsidRPr="00290D68" w:rsidRDefault="00290D68" w:rsidP="00290D68">
      <w:pPr>
        <w:spacing w:before="100" w:beforeAutospacing="1" w:after="100" w:afterAutospacing="1"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i/>
          <w:iCs/>
          <w:sz w:val="28"/>
          <w:szCs w:val="28"/>
        </w:rPr>
        <w:t>Обработка и анализ результатов</w:t>
      </w:r>
      <w:r w:rsidRPr="00290D68">
        <w:rPr>
          <w:rFonts w:ascii="Times New Roman" w:eastAsia="Times New Roman" w:hAnsi="Times New Roman" w:cs="Times New Roman"/>
          <w:sz w:val="28"/>
          <w:szCs w:val="28"/>
        </w:rPr>
        <w:t>: Отметьте, какой способ общения Вы выбрали (зависимый, компетентный, агрессивный) в каждой предложенной ситуации в соответствии с ключом. Проанализируйте результаты: какие умения у Вас сформированы, какой тип поведения преобладает?</w:t>
      </w:r>
    </w:p>
    <w:p w:rsidR="00290D68" w:rsidRPr="00290D68" w:rsidRDefault="00290D68" w:rsidP="00290D68">
      <w:pPr>
        <w:spacing w:before="100" w:beforeAutospacing="1" w:after="100" w:afterAutospacing="1"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Блоки умений:</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ab/>
        <w:t>1. Умение оказывать и принимать знаки внимания (комплименты) от сверстника - вопросы 1, 2, 11, 12.</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2. Реагирование на справедливую критику - вопросы 4, 13.</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3. Реагирование на несправедливую критику - вопросы 3, 9.</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4. Реагирование на задевающее, провоцирующее поведение со стороны собеседника - вопросы 5, 14, 15, 23, 24.</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5. Умение обратиться к сверстнику с просьбой - вопросы 6, 16.</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6. Умение ответить отказом на чужую просьбу, сказать "нет" - вопросы 10, 17, 25.</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7. Умение самому оказать сочувствие, поддержку - вопросы 7, 20.</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8. Умение самому принимать сочувствие и поддержку со стороны сверстников - вопросы 8, 21.</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9. Умение вступить в контакт с другим человеком, контактность - вопросы 18, 26.</w:t>
      </w:r>
    </w:p>
    <w:p w:rsidR="00290D68" w:rsidRPr="00290D68" w:rsidRDefault="00290D68" w:rsidP="00290D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t>10. Реагирование на попытку вступить с тобой в контакт - вопросы 19, 27.</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 xml:space="preserve">    КЛЮЧИ</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зависимые</w:t>
      </w:r>
      <w:r w:rsidRPr="00290D68">
        <w:rPr>
          <w:rFonts w:ascii="Times New Roman" w:eastAsia="Times New Roman" w:hAnsi="Times New Roman" w:cs="Times New Roman"/>
          <w:sz w:val="28"/>
          <w:szCs w:val="28"/>
        </w:rPr>
        <w:tab/>
        <w:t>компетентные</w:t>
      </w:r>
      <w:r w:rsidRPr="00290D68">
        <w:rPr>
          <w:rFonts w:ascii="Times New Roman" w:eastAsia="Times New Roman" w:hAnsi="Times New Roman" w:cs="Times New Roman"/>
          <w:sz w:val="28"/>
          <w:szCs w:val="28"/>
        </w:rPr>
        <w:tab/>
        <w:t>агрессивные</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w:t>
      </w:r>
      <w:r w:rsidRPr="00290D68">
        <w:rPr>
          <w:rFonts w:ascii="Times New Roman" w:eastAsia="Times New Roman" w:hAnsi="Times New Roman" w:cs="Times New Roman"/>
          <w:sz w:val="28"/>
          <w:szCs w:val="28"/>
        </w:rPr>
        <w:tab/>
        <w:t>АГ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w:t>
      </w:r>
      <w:r w:rsidRPr="00290D68">
        <w:rPr>
          <w:rFonts w:ascii="Times New Roman" w:eastAsia="Times New Roman" w:hAnsi="Times New Roman" w:cs="Times New Roman"/>
          <w:sz w:val="28"/>
          <w:szCs w:val="28"/>
        </w:rPr>
        <w:tab/>
        <w:t>АВ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3</w:t>
      </w:r>
      <w:r w:rsidRPr="00290D68">
        <w:rPr>
          <w:rFonts w:ascii="Times New Roman" w:eastAsia="Times New Roman" w:hAnsi="Times New Roman" w:cs="Times New Roman"/>
          <w:sz w:val="28"/>
          <w:szCs w:val="28"/>
        </w:rPr>
        <w:tab/>
        <w:t>ВД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4</w:t>
      </w:r>
      <w:r w:rsidRPr="00290D68">
        <w:rPr>
          <w:rFonts w:ascii="Times New Roman" w:eastAsia="Times New Roman" w:hAnsi="Times New Roman" w:cs="Times New Roman"/>
          <w:sz w:val="28"/>
          <w:szCs w:val="28"/>
        </w:rPr>
        <w:tab/>
        <w:t>БД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АВ</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5</w:t>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6</w:t>
      </w:r>
      <w:r w:rsidRPr="00290D68">
        <w:rPr>
          <w:rFonts w:ascii="Times New Roman" w:eastAsia="Times New Roman" w:hAnsi="Times New Roman" w:cs="Times New Roman"/>
          <w:sz w:val="28"/>
          <w:szCs w:val="28"/>
        </w:rPr>
        <w:tab/>
        <w:t>АГ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7</w:t>
      </w:r>
      <w:r w:rsidRPr="00290D68">
        <w:rPr>
          <w:rFonts w:ascii="Times New Roman" w:eastAsia="Times New Roman" w:hAnsi="Times New Roman" w:cs="Times New Roman"/>
          <w:sz w:val="28"/>
          <w:szCs w:val="28"/>
        </w:rPr>
        <w:tab/>
        <w:t>БГ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8</w:t>
      </w:r>
      <w:r w:rsidRPr="00290D68">
        <w:rPr>
          <w:rFonts w:ascii="Times New Roman" w:eastAsia="Times New Roman" w:hAnsi="Times New Roman" w:cs="Times New Roman"/>
          <w:sz w:val="28"/>
          <w:szCs w:val="28"/>
        </w:rPr>
        <w:tab/>
        <w:t>АГ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БД</w:t>
      </w:r>
      <w:bookmarkStart w:id="0" w:name="_GoBack"/>
      <w:bookmarkEnd w:id="0"/>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9</w:t>
      </w:r>
      <w:r w:rsidRPr="00290D68">
        <w:rPr>
          <w:rFonts w:ascii="Times New Roman" w:eastAsia="Times New Roman" w:hAnsi="Times New Roman" w:cs="Times New Roman"/>
          <w:sz w:val="28"/>
          <w:szCs w:val="28"/>
        </w:rPr>
        <w:tab/>
        <w:t>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10</w:t>
      </w:r>
      <w:r w:rsidRPr="00290D68">
        <w:rPr>
          <w:rFonts w:ascii="Times New Roman" w:eastAsia="Times New Roman" w:hAnsi="Times New Roman" w:cs="Times New Roman"/>
          <w:sz w:val="28"/>
          <w:szCs w:val="28"/>
        </w:rPr>
        <w:tab/>
        <w:t>БД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АВ</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11</w:t>
      </w:r>
      <w:r w:rsidRPr="00290D68">
        <w:rPr>
          <w:rFonts w:ascii="Times New Roman" w:eastAsia="Times New Roman" w:hAnsi="Times New Roman" w:cs="Times New Roman"/>
          <w:sz w:val="28"/>
          <w:szCs w:val="28"/>
        </w:rPr>
        <w:tab/>
        <w:t>БД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АВ</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12</w:t>
      </w:r>
      <w:r w:rsidRPr="00290D68">
        <w:rPr>
          <w:rFonts w:ascii="Times New Roman" w:eastAsia="Times New Roman" w:hAnsi="Times New Roman" w:cs="Times New Roman"/>
          <w:sz w:val="28"/>
          <w:szCs w:val="28"/>
        </w:rPr>
        <w:tab/>
        <w:t>БГ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13</w:t>
      </w:r>
      <w:r w:rsidRPr="00290D68">
        <w:rPr>
          <w:rFonts w:ascii="Times New Roman" w:eastAsia="Times New Roman" w:hAnsi="Times New Roman" w:cs="Times New Roman"/>
          <w:sz w:val="28"/>
          <w:szCs w:val="28"/>
        </w:rPr>
        <w:tab/>
        <w:t>АГ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lastRenderedPageBreak/>
        <w:t>14</w:t>
      </w:r>
      <w:r w:rsidRPr="00290D68">
        <w:rPr>
          <w:rFonts w:ascii="Times New Roman" w:eastAsia="Times New Roman" w:hAnsi="Times New Roman" w:cs="Times New Roman"/>
          <w:sz w:val="28"/>
          <w:szCs w:val="28"/>
        </w:rPr>
        <w:tab/>
        <w:t>АВ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15</w:t>
      </w:r>
      <w:r w:rsidRPr="00290D68">
        <w:rPr>
          <w:rFonts w:ascii="Times New Roman" w:eastAsia="Times New Roman" w:hAnsi="Times New Roman" w:cs="Times New Roman"/>
          <w:sz w:val="28"/>
          <w:szCs w:val="28"/>
        </w:rPr>
        <w:tab/>
        <w:t>ВД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16</w:t>
      </w:r>
      <w:r w:rsidRPr="00290D68">
        <w:rPr>
          <w:rFonts w:ascii="Times New Roman" w:eastAsia="Times New Roman" w:hAnsi="Times New Roman" w:cs="Times New Roman"/>
          <w:sz w:val="28"/>
          <w:szCs w:val="28"/>
        </w:rPr>
        <w:tab/>
        <w:t>БД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АВ</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17</w:t>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ДВ</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18</w:t>
      </w:r>
      <w:r w:rsidRPr="00290D68">
        <w:rPr>
          <w:rFonts w:ascii="Times New Roman" w:eastAsia="Times New Roman" w:hAnsi="Times New Roman" w:cs="Times New Roman"/>
          <w:sz w:val="28"/>
          <w:szCs w:val="28"/>
        </w:rPr>
        <w:tab/>
        <w:t>АГ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19</w:t>
      </w:r>
      <w:r w:rsidRPr="00290D68">
        <w:rPr>
          <w:rFonts w:ascii="Times New Roman" w:eastAsia="Times New Roman" w:hAnsi="Times New Roman" w:cs="Times New Roman"/>
          <w:sz w:val="28"/>
          <w:szCs w:val="28"/>
        </w:rPr>
        <w:tab/>
        <w:t>АВ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20</w:t>
      </w:r>
      <w:r w:rsidRPr="00290D68">
        <w:rPr>
          <w:rFonts w:ascii="Times New Roman" w:eastAsia="Times New Roman" w:hAnsi="Times New Roman" w:cs="Times New Roman"/>
          <w:sz w:val="28"/>
          <w:szCs w:val="28"/>
        </w:rPr>
        <w:tab/>
        <w:t>ГД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21</w:t>
      </w:r>
      <w:r w:rsidRPr="00290D68">
        <w:rPr>
          <w:rFonts w:ascii="Times New Roman" w:eastAsia="Times New Roman" w:hAnsi="Times New Roman" w:cs="Times New Roman"/>
          <w:sz w:val="28"/>
          <w:szCs w:val="28"/>
        </w:rPr>
        <w:tab/>
        <w:t>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ГД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АВ</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22</w:t>
      </w:r>
      <w:r w:rsidRPr="00290D68">
        <w:rPr>
          <w:rFonts w:ascii="Times New Roman" w:eastAsia="Times New Roman" w:hAnsi="Times New Roman" w:cs="Times New Roman"/>
          <w:sz w:val="28"/>
          <w:szCs w:val="28"/>
        </w:rPr>
        <w:tab/>
        <w:t>А</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23</w:t>
      </w:r>
      <w:r w:rsidRPr="00290D68">
        <w:rPr>
          <w:rFonts w:ascii="Times New Roman" w:eastAsia="Times New Roman" w:hAnsi="Times New Roman" w:cs="Times New Roman"/>
          <w:sz w:val="28"/>
          <w:szCs w:val="28"/>
        </w:rPr>
        <w:tab/>
        <w:t>АВ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24</w:t>
      </w:r>
      <w:r w:rsidRPr="00290D68">
        <w:rPr>
          <w:rFonts w:ascii="Times New Roman" w:eastAsia="Times New Roman" w:hAnsi="Times New Roman" w:cs="Times New Roman"/>
          <w:sz w:val="28"/>
          <w:szCs w:val="28"/>
        </w:rPr>
        <w:tab/>
        <w:t>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ВД</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25</w:t>
      </w:r>
      <w:r w:rsidRPr="00290D68">
        <w:rPr>
          <w:rFonts w:ascii="Times New Roman" w:eastAsia="Times New Roman" w:hAnsi="Times New Roman" w:cs="Times New Roman"/>
          <w:sz w:val="28"/>
          <w:szCs w:val="28"/>
        </w:rPr>
        <w:tab/>
        <w:t>В</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БГ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26</w:t>
      </w:r>
      <w:r w:rsidRPr="00290D68">
        <w:rPr>
          <w:rFonts w:ascii="Times New Roman" w:eastAsia="Times New Roman" w:hAnsi="Times New Roman" w:cs="Times New Roman"/>
          <w:sz w:val="28"/>
          <w:szCs w:val="28"/>
        </w:rPr>
        <w:tab/>
        <w:t>ВД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АБ</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Г</w:t>
      </w:r>
    </w:p>
    <w:p w:rsidR="00290D68" w:rsidRPr="00290D68" w:rsidRDefault="00290D68" w:rsidP="0029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rFonts w:ascii="Times New Roman" w:eastAsia="Times New Roman" w:hAnsi="Times New Roman" w:cs="Times New Roman"/>
          <w:sz w:val="28"/>
          <w:szCs w:val="28"/>
        </w:rPr>
      </w:pPr>
      <w:r w:rsidRPr="00290D68">
        <w:rPr>
          <w:rFonts w:ascii="Times New Roman" w:eastAsia="Times New Roman" w:hAnsi="Times New Roman" w:cs="Times New Roman"/>
          <w:sz w:val="28"/>
          <w:szCs w:val="28"/>
        </w:rPr>
        <w:t>27</w:t>
      </w:r>
      <w:r w:rsidRPr="00290D68">
        <w:rPr>
          <w:rFonts w:ascii="Times New Roman" w:eastAsia="Times New Roman" w:hAnsi="Times New Roman" w:cs="Times New Roman"/>
          <w:sz w:val="28"/>
          <w:szCs w:val="28"/>
        </w:rPr>
        <w:tab/>
        <w:t>БД</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АГ</w:t>
      </w:r>
      <w:r w:rsidRPr="00290D68">
        <w:rPr>
          <w:rFonts w:ascii="Times New Roman" w:eastAsia="Times New Roman" w:hAnsi="Times New Roman" w:cs="Times New Roman"/>
          <w:sz w:val="28"/>
          <w:szCs w:val="28"/>
        </w:rPr>
        <w:tab/>
      </w:r>
      <w:r w:rsidRPr="00290D68">
        <w:rPr>
          <w:rFonts w:ascii="Times New Roman" w:eastAsia="Times New Roman" w:hAnsi="Times New Roman" w:cs="Times New Roman"/>
          <w:sz w:val="28"/>
          <w:szCs w:val="28"/>
        </w:rPr>
        <w:tab/>
        <w:t>В</w:t>
      </w: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left="-426" w:firstLine="708"/>
        <w:jc w:val="both"/>
        <w:rPr>
          <w:rFonts w:ascii="Times New Roman" w:hAnsi="Times New Roman" w:cs="Times New Roman"/>
          <w:color w:val="FF0000"/>
          <w:sz w:val="28"/>
          <w:szCs w:val="28"/>
        </w:rPr>
      </w:pPr>
    </w:p>
    <w:p w:rsidR="00290D68" w:rsidRPr="00290D68" w:rsidRDefault="00290D68" w:rsidP="00290D68">
      <w:pPr>
        <w:spacing w:line="240" w:lineRule="auto"/>
        <w:ind w:firstLine="708"/>
        <w:jc w:val="both"/>
        <w:rPr>
          <w:rFonts w:ascii="Times New Roman" w:hAnsi="Times New Roman" w:cs="Times New Roman"/>
          <w:color w:val="FF0000"/>
          <w:sz w:val="28"/>
          <w:szCs w:val="28"/>
        </w:rPr>
      </w:pPr>
    </w:p>
    <w:p w:rsidR="00290D68" w:rsidRPr="00290D68" w:rsidRDefault="00290D68" w:rsidP="00290D68">
      <w:pPr>
        <w:spacing w:line="240" w:lineRule="auto"/>
        <w:ind w:firstLine="708"/>
        <w:jc w:val="both"/>
        <w:rPr>
          <w:rFonts w:ascii="Times New Roman" w:hAnsi="Times New Roman" w:cs="Times New Roman"/>
          <w:color w:val="FF0000"/>
          <w:sz w:val="28"/>
          <w:szCs w:val="28"/>
        </w:rPr>
      </w:pPr>
    </w:p>
    <w:p w:rsidR="00290D68" w:rsidRPr="00290D68" w:rsidRDefault="00290D68" w:rsidP="00290D68">
      <w:pPr>
        <w:spacing w:line="240" w:lineRule="auto"/>
        <w:ind w:firstLine="708"/>
        <w:jc w:val="both"/>
        <w:rPr>
          <w:rFonts w:ascii="Times New Roman" w:hAnsi="Times New Roman" w:cs="Times New Roman"/>
          <w:color w:val="FF0000"/>
          <w:sz w:val="28"/>
          <w:szCs w:val="28"/>
        </w:rPr>
      </w:pPr>
    </w:p>
    <w:p w:rsidR="00290D68" w:rsidRPr="00290D68" w:rsidRDefault="00290D68" w:rsidP="00290D68">
      <w:pPr>
        <w:spacing w:line="240" w:lineRule="auto"/>
        <w:ind w:firstLine="708"/>
        <w:jc w:val="both"/>
        <w:rPr>
          <w:rFonts w:ascii="Times New Roman" w:hAnsi="Times New Roman" w:cs="Times New Roman"/>
          <w:color w:val="FF0000"/>
          <w:sz w:val="28"/>
          <w:szCs w:val="28"/>
        </w:rPr>
      </w:pPr>
    </w:p>
    <w:p w:rsidR="00290D68" w:rsidRPr="00290D68" w:rsidRDefault="00290D68" w:rsidP="00290D68">
      <w:pPr>
        <w:spacing w:line="240" w:lineRule="auto"/>
        <w:jc w:val="both"/>
        <w:rPr>
          <w:rFonts w:ascii="Times New Roman" w:hAnsi="Times New Roman" w:cs="Times New Roman"/>
          <w:sz w:val="28"/>
          <w:szCs w:val="28"/>
        </w:rPr>
      </w:pPr>
    </w:p>
    <w:p w:rsidR="00C15CCF" w:rsidRPr="00290D68" w:rsidRDefault="00C15CCF" w:rsidP="00290D68">
      <w:pPr>
        <w:spacing w:line="240" w:lineRule="auto"/>
        <w:jc w:val="both"/>
        <w:rPr>
          <w:rFonts w:ascii="Times New Roman" w:hAnsi="Times New Roman" w:cs="Times New Roman"/>
          <w:sz w:val="28"/>
          <w:szCs w:val="28"/>
        </w:rPr>
      </w:pPr>
    </w:p>
    <w:sectPr w:rsidR="00C15CCF" w:rsidRPr="00290D68" w:rsidSect="00290D6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51B1"/>
    <w:multiLevelType w:val="multilevel"/>
    <w:tmpl w:val="53F6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E5695"/>
    <w:multiLevelType w:val="multilevel"/>
    <w:tmpl w:val="CA1AE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879BC"/>
    <w:multiLevelType w:val="multilevel"/>
    <w:tmpl w:val="D8F00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E1E07"/>
    <w:multiLevelType w:val="multilevel"/>
    <w:tmpl w:val="40C0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575323"/>
    <w:multiLevelType w:val="multilevel"/>
    <w:tmpl w:val="7D3A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937583"/>
    <w:multiLevelType w:val="multilevel"/>
    <w:tmpl w:val="FC34FD1A"/>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97273A"/>
    <w:multiLevelType w:val="multilevel"/>
    <w:tmpl w:val="353E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D8C"/>
    <w:rsid w:val="00290D68"/>
    <w:rsid w:val="00720D8C"/>
    <w:rsid w:val="00C15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7EFC2-BA3E-4392-9EC3-4BA013EB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D6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0D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90D68"/>
  </w:style>
  <w:style w:type="character" w:styleId="a4">
    <w:name w:val="Emphasis"/>
    <w:basedOn w:val="a0"/>
    <w:uiPriority w:val="20"/>
    <w:qFormat/>
    <w:rsid w:val="00290D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6561</Words>
  <Characters>37399</Characters>
  <Application>Microsoft Office Word</Application>
  <DocSecurity>0</DocSecurity>
  <Lines>311</Lines>
  <Paragraphs>87</Paragraphs>
  <ScaleCrop>false</ScaleCrop>
  <Company/>
  <LinksUpToDate>false</LinksUpToDate>
  <CharactersWithSpaces>43873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VMDurmacheva</dc:creator>
  <cp:keywords/>
  <dc:description/>
  <cp:lastModifiedBy>VMDurmacheva</cp:lastModifiedBy>
  <cp:revision>2</cp:revision>
  <dcterms:created xsi:type="dcterms:W3CDTF">2019-09-12T05:41:00Z</dcterms:created>
  <dcterms:modified xsi:type="dcterms:W3CDTF">2019-09-12T05:43:00Z</dcterms:modified>
</cp:coreProperties>
</file>